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161B" w14:textId="77777777" w:rsidR="00E825CA" w:rsidRDefault="00E825CA" w:rsidP="00E825CA">
      <w:pPr>
        <w:jc w:val="center"/>
        <w:rPr>
          <w:rFonts w:ascii="Arial" w:hAnsi="Arial" w:cs="Arial"/>
          <w:b/>
          <w:sz w:val="28"/>
          <w:szCs w:val="28"/>
        </w:rPr>
      </w:pPr>
      <w:r>
        <w:rPr>
          <w:rFonts w:ascii="Arial" w:hAnsi="Arial" w:cs="Arial"/>
          <w:b/>
          <w:noProof/>
          <w:sz w:val="28"/>
          <w:szCs w:val="28"/>
          <w:lang w:eastAsia="cs-CZ"/>
        </w:rPr>
        <w:drawing>
          <wp:inline distT="0" distB="0" distL="0" distR="0" wp14:anchorId="0C6D16E8" wp14:editId="501478AE">
            <wp:extent cx="2585720" cy="833305"/>
            <wp:effectExtent l="19050" t="0" r="5080" b="0"/>
            <wp:docPr id="1" name="Obrázek 0" descr="Logo_Vlc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lcice.jpg"/>
                    <pic:cNvPicPr/>
                  </pic:nvPicPr>
                  <pic:blipFill>
                    <a:blip r:embed="rId5" cstate="print"/>
                    <a:stretch>
                      <a:fillRect/>
                    </a:stretch>
                  </pic:blipFill>
                  <pic:spPr>
                    <a:xfrm>
                      <a:off x="0" y="0"/>
                      <a:ext cx="2585582" cy="833261"/>
                    </a:xfrm>
                    <a:prstGeom prst="rect">
                      <a:avLst/>
                    </a:prstGeom>
                  </pic:spPr>
                </pic:pic>
              </a:graphicData>
            </a:graphic>
          </wp:inline>
        </w:drawing>
      </w:r>
    </w:p>
    <w:p w14:paraId="0EA1B7E5"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Smlouva o poskytnutí služby sociální péče v </w:t>
      </w:r>
      <w:r>
        <w:rPr>
          <w:rFonts w:ascii="Times New Roman" w:hAnsi="Times New Roman" w:cs="Times New Roman"/>
          <w:b/>
          <w:sz w:val="28"/>
          <w:szCs w:val="28"/>
        </w:rPr>
        <w:t>D</w:t>
      </w:r>
      <w:r w:rsidRPr="00676207">
        <w:rPr>
          <w:rFonts w:ascii="Times New Roman" w:hAnsi="Times New Roman" w:cs="Times New Roman"/>
          <w:b/>
          <w:sz w:val="28"/>
          <w:szCs w:val="28"/>
        </w:rPr>
        <w:t>omově pro seniory</w:t>
      </w:r>
      <w:r>
        <w:rPr>
          <w:rFonts w:ascii="Times New Roman" w:hAnsi="Times New Roman" w:cs="Times New Roman"/>
          <w:b/>
          <w:sz w:val="28"/>
          <w:szCs w:val="28"/>
        </w:rPr>
        <w:t xml:space="preserve"> Vlčice p. o.</w:t>
      </w:r>
    </w:p>
    <w:p w14:paraId="6D187481" w14:textId="77777777" w:rsidR="00E825CA" w:rsidRPr="00676207" w:rsidRDefault="00E825CA" w:rsidP="00E825CA">
      <w:pPr>
        <w:jc w:val="both"/>
        <w:rPr>
          <w:rFonts w:ascii="Times New Roman" w:hAnsi="Times New Roman" w:cs="Times New Roman"/>
          <w:sz w:val="24"/>
          <w:szCs w:val="24"/>
        </w:rPr>
      </w:pPr>
    </w:p>
    <w:p w14:paraId="5E3A5F10"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Níže uvedeného dne, měsíce a roku uzavřeli</w:t>
      </w:r>
      <w:r>
        <w:rPr>
          <w:rFonts w:ascii="Times New Roman" w:hAnsi="Times New Roman" w:cs="Times New Roman"/>
          <w:sz w:val="28"/>
          <w:szCs w:val="28"/>
        </w:rPr>
        <w:t xml:space="preserve"> </w:t>
      </w:r>
    </w:p>
    <w:p w14:paraId="005DDFBA" w14:textId="77777777" w:rsidR="00E825CA" w:rsidRPr="00676207" w:rsidRDefault="00E825CA" w:rsidP="00E825CA">
      <w:pPr>
        <w:jc w:val="both"/>
        <w:rPr>
          <w:rFonts w:ascii="Times New Roman" w:hAnsi="Times New Roman" w:cs="Times New Roman"/>
          <w:sz w:val="28"/>
          <w:szCs w:val="28"/>
        </w:rPr>
      </w:pPr>
    </w:p>
    <w:p w14:paraId="2C5CA02A" w14:textId="695CD1A4" w:rsidR="00E825CA" w:rsidRPr="000B5081" w:rsidRDefault="00E825CA" w:rsidP="00E825CA">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t>Pan</w:t>
      </w:r>
      <w:r w:rsidR="00297B4E">
        <w:rPr>
          <w:rFonts w:ascii="Times New Roman" w:hAnsi="Times New Roman" w:cs="Times New Roman"/>
          <w:sz w:val="28"/>
          <w:szCs w:val="28"/>
        </w:rPr>
        <w:t>/</w:t>
      </w:r>
      <w:r>
        <w:rPr>
          <w:rFonts w:ascii="Times New Roman" w:hAnsi="Times New Roman" w:cs="Times New Roman"/>
          <w:sz w:val="28"/>
          <w:szCs w:val="28"/>
        </w:rPr>
        <w:t>í</w:t>
      </w:r>
      <w:r w:rsidRPr="00053032">
        <w:rPr>
          <w:rFonts w:ascii="Times New Roman" w:hAnsi="Times New Roman" w:cs="Times New Roman"/>
          <w:sz w:val="28"/>
          <w:szCs w:val="28"/>
        </w:rPr>
        <w:t xml:space="preserve"> </w:t>
      </w:r>
      <w:r w:rsidR="00297B4E">
        <w:rPr>
          <w:rFonts w:ascii="Times New Roman" w:hAnsi="Times New Roman" w:cs="Times New Roman"/>
          <w:sz w:val="28"/>
          <w:szCs w:val="28"/>
        </w:rPr>
        <w:t>XXXXXXXXXXXXX</w:t>
      </w:r>
      <w:r>
        <w:rPr>
          <w:rFonts w:ascii="Times New Roman" w:hAnsi="Times New Roman" w:cs="Times New Roman"/>
          <w:sz w:val="28"/>
          <w:szCs w:val="28"/>
        </w:rPr>
        <w:t xml:space="preserve">, nar. </w:t>
      </w:r>
      <w:r w:rsidR="00297B4E">
        <w:rPr>
          <w:rFonts w:ascii="Times New Roman" w:hAnsi="Times New Roman" w:cs="Times New Roman"/>
          <w:sz w:val="28"/>
          <w:szCs w:val="28"/>
        </w:rPr>
        <w:t>XXXXXXXX</w:t>
      </w:r>
      <w:r>
        <w:rPr>
          <w:rFonts w:ascii="Times New Roman" w:hAnsi="Times New Roman" w:cs="Times New Roman"/>
          <w:sz w:val="28"/>
          <w:szCs w:val="28"/>
        </w:rPr>
        <w:t xml:space="preserve">, </w:t>
      </w:r>
      <w:r w:rsidRPr="00053032">
        <w:rPr>
          <w:rFonts w:ascii="Times New Roman" w:hAnsi="Times New Roman" w:cs="Times New Roman"/>
          <w:sz w:val="28"/>
          <w:szCs w:val="28"/>
        </w:rPr>
        <w:t>trvale bytem</w:t>
      </w:r>
      <w:r>
        <w:rPr>
          <w:rFonts w:ascii="Times New Roman" w:hAnsi="Times New Roman" w:cs="Times New Roman"/>
          <w:sz w:val="28"/>
          <w:szCs w:val="28"/>
        </w:rPr>
        <w:t xml:space="preserve"> </w:t>
      </w:r>
      <w:r w:rsidR="00297B4E">
        <w:rPr>
          <w:rFonts w:ascii="Times New Roman" w:hAnsi="Times New Roman" w:cs="Times New Roman"/>
          <w:sz w:val="28"/>
          <w:szCs w:val="28"/>
        </w:rPr>
        <w:t>XXXXXXXXXXXXXXXXX</w:t>
      </w:r>
      <w:r>
        <w:rPr>
          <w:rFonts w:ascii="Times New Roman" w:hAnsi="Times New Roman" w:cs="Times New Roman"/>
          <w:sz w:val="28"/>
          <w:szCs w:val="28"/>
        </w:rPr>
        <w:t xml:space="preserve">, </w:t>
      </w:r>
      <w:r w:rsidRPr="000B5081">
        <w:rPr>
          <w:rFonts w:ascii="Times New Roman" w:hAnsi="Times New Roman" w:cs="Times New Roman"/>
          <w:sz w:val="28"/>
          <w:szCs w:val="28"/>
        </w:rPr>
        <w:t xml:space="preserve">v textu této smlouvy dále jen „uživatel“, </w:t>
      </w:r>
    </w:p>
    <w:p w14:paraId="78792A92" w14:textId="77777777" w:rsidR="00E825CA" w:rsidRPr="00C8754C" w:rsidRDefault="00E825CA" w:rsidP="00E825CA">
      <w:pPr>
        <w:pStyle w:val="Odstavecseseznamem"/>
        <w:numPr>
          <w:ilvl w:val="0"/>
          <w:numId w:val="1"/>
        </w:numPr>
        <w:jc w:val="both"/>
        <w:rPr>
          <w:rFonts w:ascii="Times New Roman" w:hAnsi="Times New Roman" w:cs="Times New Roman"/>
          <w:sz w:val="28"/>
          <w:szCs w:val="28"/>
        </w:rPr>
      </w:pPr>
      <w:r w:rsidRPr="00C8754C">
        <w:rPr>
          <w:rFonts w:ascii="Times New Roman" w:hAnsi="Times New Roman" w:cs="Times New Roman"/>
          <w:sz w:val="28"/>
          <w:szCs w:val="28"/>
        </w:rPr>
        <w:t>Domov pro seniory Vlčice, příspěvková organizace,</w:t>
      </w:r>
    </w:p>
    <w:p w14:paraId="5B631DEC"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zapsaná v obchodním rejstříku vedeném Krajským soudem v Plzni, spisová značka PR 648</w:t>
      </w:r>
    </w:p>
    <w:p w14:paraId="047FBC62"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se sídlem Vlčice 66, 336 01 - Blovice, IČO 49180380</w:t>
      </w:r>
    </w:p>
    <w:p w14:paraId="336AA051"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 xml:space="preserve">zastoupený </w:t>
      </w:r>
      <w:r>
        <w:rPr>
          <w:rFonts w:ascii="Times New Roman" w:hAnsi="Times New Roman" w:cs="Times New Roman"/>
          <w:sz w:val="28"/>
          <w:szCs w:val="28"/>
        </w:rPr>
        <w:t>Bc. Evou Svobodovou Herinkovou</w:t>
      </w:r>
      <w:r w:rsidRPr="00676207">
        <w:rPr>
          <w:rFonts w:ascii="Times New Roman" w:hAnsi="Times New Roman" w:cs="Times New Roman"/>
          <w:sz w:val="28"/>
          <w:szCs w:val="28"/>
        </w:rPr>
        <w:t xml:space="preserve">, </w:t>
      </w:r>
      <w:r>
        <w:rPr>
          <w:rFonts w:ascii="Times New Roman" w:hAnsi="Times New Roman" w:cs="Times New Roman"/>
          <w:sz w:val="28"/>
          <w:szCs w:val="28"/>
        </w:rPr>
        <w:t>ředitelkou organizace</w:t>
      </w:r>
      <w:r w:rsidRPr="00676207">
        <w:rPr>
          <w:rFonts w:ascii="Times New Roman" w:hAnsi="Times New Roman" w:cs="Times New Roman"/>
          <w:sz w:val="28"/>
          <w:szCs w:val="28"/>
        </w:rPr>
        <w:t xml:space="preserve"> </w:t>
      </w:r>
    </w:p>
    <w:p w14:paraId="1C951D6B" w14:textId="77777777" w:rsidR="00E825CA" w:rsidRPr="00676207"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v textu této smlouvy dále jen „poskytovatel“</w:t>
      </w:r>
    </w:p>
    <w:p w14:paraId="1F964B1E" w14:textId="77777777" w:rsidR="00E825CA" w:rsidRPr="00676207" w:rsidRDefault="00E825CA" w:rsidP="00E825CA">
      <w:pPr>
        <w:pStyle w:val="Odstavecseseznamem"/>
        <w:jc w:val="both"/>
        <w:rPr>
          <w:rFonts w:ascii="Times New Roman" w:hAnsi="Times New Roman" w:cs="Times New Roman"/>
          <w:sz w:val="28"/>
          <w:szCs w:val="28"/>
        </w:rPr>
      </w:pPr>
      <w:r>
        <w:rPr>
          <w:rFonts w:ascii="Times New Roman" w:hAnsi="Times New Roman" w:cs="Times New Roman"/>
          <w:sz w:val="28"/>
          <w:szCs w:val="28"/>
        </w:rPr>
        <w:t xml:space="preserve"> </w:t>
      </w:r>
    </w:p>
    <w:p w14:paraId="63CC8F0B" w14:textId="77777777" w:rsidR="00E825CA"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v souladu se zákonem č.108/2006 Sb., o sociálních službách, tuto smlouvu o poskytnutí služby sociální péče v domově pro seniory podle §49 a souvisejících cit. zák. (v textu této smlouvy dále jen „Smlouva“)</w:t>
      </w:r>
    </w:p>
    <w:p w14:paraId="39988E56" w14:textId="77777777" w:rsidR="00E825CA" w:rsidRPr="00676207" w:rsidRDefault="00E825CA" w:rsidP="00E825CA">
      <w:pPr>
        <w:pStyle w:val="Odstavecseseznamem"/>
        <w:jc w:val="both"/>
        <w:rPr>
          <w:rFonts w:ascii="Times New Roman" w:hAnsi="Times New Roman" w:cs="Times New Roman"/>
          <w:sz w:val="28"/>
          <w:szCs w:val="28"/>
        </w:rPr>
      </w:pPr>
    </w:p>
    <w:p w14:paraId="2C993DF4"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I.</w:t>
      </w:r>
    </w:p>
    <w:p w14:paraId="0DEA82C6" w14:textId="77777777" w:rsidR="00E825CA" w:rsidRPr="00676207" w:rsidRDefault="00E825CA" w:rsidP="00E825CA">
      <w:pPr>
        <w:pStyle w:val="Odstavecseseznamem"/>
        <w:jc w:val="center"/>
        <w:rPr>
          <w:rFonts w:ascii="Times New Roman" w:hAnsi="Times New Roman" w:cs="Times New Roman"/>
          <w:b/>
          <w:sz w:val="28"/>
          <w:szCs w:val="28"/>
        </w:rPr>
      </w:pPr>
    </w:p>
    <w:p w14:paraId="78A7A431"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Předmět smlouvy</w:t>
      </w:r>
    </w:p>
    <w:p w14:paraId="5252E9D4" w14:textId="77777777" w:rsidR="00E825CA" w:rsidRPr="00676207" w:rsidRDefault="00E825CA" w:rsidP="00E825CA">
      <w:pPr>
        <w:pStyle w:val="Odstavecseseznamem"/>
        <w:jc w:val="center"/>
        <w:rPr>
          <w:rFonts w:ascii="Times New Roman" w:hAnsi="Times New Roman" w:cs="Times New Roman"/>
          <w:b/>
          <w:sz w:val="28"/>
          <w:szCs w:val="28"/>
        </w:rPr>
      </w:pPr>
    </w:p>
    <w:p w14:paraId="51E157EF" w14:textId="77777777" w:rsidR="00E825CA" w:rsidRPr="00676207" w:rsidRDefault="00E825CA" w:rsidP="00E825CA">
      <w:pPr>
        <w:pStyle w:val="Odstavecseseznamem"/>
        <w:numPr>
          <w:ilvl w:val="0"/>
          <w:numId w:val="2"/>
        </w:numPr>
        <w:jc w:val="both"/>
        <w:rPr>
          <w:rFonts w:ascii="Times New Roman" w:hAnsi="Times New Roman" w:cs="Times New Roman"/>
          <w:sz w:val="28"/>
          <w:szCs w:val="28"/>
        </w:rPr>
      </w:pPr>
      <w:r w:rsidRPr="00676207">
        <w:rPr>
          <w:rFonts w:ascii="Times New Roman" w:hAnsi="Times New Roman" w:cs="Times New Roman"/>
          <w:sz w:val="28"/>
          <w:szCs w:val="28"/>
        </w:rPr>
        <w:t xml:space="preserve">Předmětem této Smlouvy je poskytování sociální služby ze strany poskytovatele – domova pro seniory a užívání této sociální služby </w:t>
      </w:r>
      <w:r w:rsidRPr="00676207">
        <w:rPr>
          <w:rFonts w:ascii="Times New Roman" w:hAnsi="Times New Roman" w:cs="Times New Roman"/>
          <w:sz w:val="28"/>
          <w:szCs w:val="28"/>
        </w:rPr>
        <w:br/>
        <w:t>ze strany uživatele v souladu s § 49 zákona 108/2006Sb., o sociálních službách.</w:t>
      </w:r>
    </w:p>
    <w:p w14:paraId="4CF75792" w14:textId="77777777" w:rsidR="00E825CA" w:rsidRPr="00676207" w:rsidRDefault="00E825CA" w:rsidP="00E825CA">
      <w:pPr>
        <w:pStyle w:val="Odstavecseseznamem"/>
        <w:numPr>
          <w:ilvl w:val="0"/>
          <w:numId w:val="2"/>
        </w:numPr>
        <w:jc w:val="both"/>
        <w:rPr>
          <w:rFonts w:ascii="Times New Roman" w:hAnsi="Times New Roman" w:cs="Times New Roman"/>
          <w:sz w:val="28"/>
          <w:szCs w:val="28"/>
        </w:rPr>
      </w:pPr>
      <w:r w:rsidRPr="00676207">
        <w:rPr>
          <w:rFonts w:ascii="Times New Roman" w:hAnsi="Times New Roman" w:cs="Times New Roman"/>
          <w:sz w:val="28"/>
          <w:szCs w:val="28"/>
        </w:rPr>
        <w:t>Smlouva upravuje vzájemná práva a povinnosti obou účastníků, upravuje důležité okolnosti a podmínky poskytování sociální služby.</w:t>
      </w:r>
    </w:p>
    <w:p w14:paraId="47E75D85" w14:textId="77777777" w:rsidR="00E825CA" w:rsidRDefault="00E825CA" w:rsidP="00E825CA">
      <w:pPr>
        <w:pStyle w:val="Odstavecseseznamem"/>
        <w:numPr>
          <w:ilvl w:val="0"/>
          <w:numId w:val="2"/>
        </w:numPr>
        <w:jc w:val="both"/>
        <w:rPr>
          <w:rFonts w:ascii="Times New Roman" w:hAnsi="Times New Roman" w:cs="Times New Roman"/>
          <w:sz w:val="28"/>
          <w:szCs w:val="28"/>
        </w:rPr>
      </w:pPr>
      <w:r w:rsidRPr="00676207">
        <w:rPr>
          <w:rFonts w:ascii="Times New Roman" w:hAnsi="Times New Roman" w:cs="Times New Roman"/>
          <w:sz w:val="28"/>
          <w:szCs w:val="28"/>
        </w:rPr>
        <w:t>Sociální služba bude poskytována na adrese uvedené v záhlaví této Smlouvy.</w:t>
      </w:r>
    </w:p>
    <w:p w14:paraId="11FB9D39" w14:textId="77777777" w:rsidR="00E825CA" w:rsidRDefault="00E825CA" w:rsidP="00E825CA">
      <w:pPr>
        <w:rPr>
          <w:rFonts w:ascii="Times New Roman" w:hAnsi="Times New Roman" w:cs="Times New Roman"/>
          <w:b/>
          <w:sz w:val="28"/>
          <w:szCs w:val="28"/>
        </w:rPr>
      </w:pPr>
    </w:p>
    <w:p w14:paraId="7CCB486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II.</w:t>
      </w:r>
    </w:p>
    <w:p w14:paraId="1DA4A5A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Druh poskytované sociální služby</w:t>
      </w:r>
    </w:p>
    <w:p w14:paraId="5074C22D"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Poskytovatel je zřízen jako Domov pro seniory, ve kterém jsou poskytovány pobytové služby osobám, které mají sníženou soběstačnost zejména z důvodu věku, jejichž situace vyžaduje pravidelnou pomoc jiné fyzické osoby.</w:t>
      </w:r>
    </w:p>
    <w:p w14:paraId="2A4A1A8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III.</w:t>
      </w:r>
    </w:p>
    <w:p w14:paraId="77E79EC0"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Rozsah poskytování sociální služby</w:t>
      </w:r>
    </w:p>
    <w:p w14:paraId="0BC22E6E" w14:textId="77777777" w:rsidR="00E825CA" w:rsidRPr="007321B1" w:rsidRDefault="00E825CA" w:rsidP="00E825CA">
      <w:pPr>
        <w:pStyle w:val="Odstavecseseznamem"/>
        <w:numPr>
          <w:ilvl w:val="0"/>
          <w:numId w:val="14"/>
        </w:numPr>
        <w:jc w:val="both"/>
        <w:rPr>
          <w:rFonts w:ascii="Times New Roman" w:hAnsi="Times New Roman" w:cs="Times New Roman"/>
          <w:sz w:val="28"/>
          <w:szCs w:val="28"/>
        </w:rPr>
      </w:pPr>
      <w:r w:rsidRPr="007321B1">
        <w:rPr>
          <w:rFonts w:ascii="Times New Roman" w:hAnsi="Times New Roman" w:cs="Times New Roman"/>
          <w:sz w:val="28"/>
          <w:szCs w:val="28"/>
        </w:rPr>
        <w:t>Poskytovatel se zavazuje poskytovat uživateli v Domově pro seniory:</w:t>
      </w:r>
    </w:p>
    <w:p w14:paraId="337BDD0C"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a) ubytování,</w:t>
      </w:r>
    </w:p>
    <w:p w14:paraId="31DBD9D8"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b) celodenní stravování,</w:t>
      </w:r>
    </w:p>
    <w:p w14:paraId="5A410E0E"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 xml:space="preserve">c) pomoc při zvládání běžných úkonů péče o vlastní osobu, </w:t>
      </w:r>
    </w:p>
    <w:p w14:paraId="0CC52015"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d) pomoc při osobní hygieně nebo poskytnutí podmínek pro osobní hygienu,</w:t>
      </w:r>
    </w:p>
    <w:p w14:paraId="016C75D0"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 xml:space="preserve">e) zprostředkování kontaktu se společenským prostředím, </w:t>
      </w:r>
    </w:p>
    <w:p w14:paraId="38F0582C" w14:textId="77777777" w:rsidR="00E825CA" w:rsidRPr="00676207" w:rsidRDefault="00E825CA" w:rsidP="00E825CA">
      <w:pPr>
        <w:pStyle w:val="Bezmezer"/>
        <w:ind w:firstLine="360"/>
        <w:rPr>
          <w:rFonts w:ascii="Times New Roman" w:hAnsi="Times New Roman" w:cs="Times New Roman"/>
          <w:sz w:val="28"/>
          <w:szCs w:val="28"/>
        </w:rPr>
      </w:pPr>
      <w:r w:rsidRPr="00676207">
        <w:rPr>
          <w:rFonts w:ascii="Times New Roman" w:hAnsi="Times New Roman" w:cs="Times New Roman"/>
          <w:sz w:val="28"/>
          <w:szCs w:val="28"/>
        </w:rPr>
        <w:t xml:space="preserve">f) sociálně terapeutické činnosti a aktivizační činnosti, </w:t>
      </w:r>
    </w:p>
    <w:p w14:paraId="77735EE2" w14:textId="77777777" w:rsidR="00E825CA" w:rsidRDefault="00E825CA" w:rsidP="00E825CA">
      <w:pPr>
        <w:pStyle w:val="Bezmezer"/>
        <w:ind w:left="360"/>
        <w:rPr>
          <w:rFonts w:ascii="Times New Roman" w:hAnsi="Times New Roman" w:cs="Times New Roman"/>
          <w:sz w:val="28"/>
          <w:szCs w:val="28"/>
        </w:rPr>
      </w:pPr>
      <w:r w:rsidRPr="00676207">
        <w:rPr>
          <w:rFonts w:ascii="Times New Roman" w:hAnsi="Times New Roman" w:cs="Times New Roman"/>
          <w:sz w:val="28"/>
          <w:szCs w:val="28"/>
        </w:rPr>
        <w:t>g) pomoc při uplatňování práv, oprávněných z</w:t>
      </w:r>
      <w:r>
        <w:rPr>
          <w:rFonts w:ascii="Times New Roman" w:hAnsi="Times New Roman" w:cs="Times New Roman"/>
          <w:sz w:val="28"/>
          <w:szCs w:val="28"/>
        </w:rPr>
        <w:t xml:space="preserve">ájmů a při obstarávání osobních </w:t>
      </w:r>
      <w:r w:rsidRPr="00676207">
        <w:rPr>
          <w:rFonts w:ascii="Times New Roman" w:hAnsi="Times New Roman" w:cs="Times New Roman"/>
          <w:sz w:val="28"/>
          <w:szCs w:val="28"/>
        </w:rPr>
        <w:t>záležitostí.</w:t>
      </w:r>
    </w:p>
    <w:p w14:paraId="200BF3AC" w14:textId="77777777" w:rsidR="00E825CA" w:rsidRPr="00676207" w:rsidRDefault="00E825CA" w:rsidP="00E825CA">
      <w:pPr>
        <w:pStyle w:val="Bezmezer"/>
        <w:rPr>
          <w:rFonts w:ascii="Times New Roman" w:hAnsi="Times New Roman" w:cs="Times New Roman"/>
          <w:sz w:val="28"/>
          <w:szCs w:val="28"/>
        </w:rPr>
      </w:pPr>
    </w:p>
    <w:p w14:paraId="058FD2CC" w14:textId="77777777" w:rsidR="00E825CA" w:rsidRDefault="00E825CA" w:rsidP="00E825CA">
      <w:pPr>
        <w:pStyle w:val="Odstavecseseznamem"/>
        <w:numPr>
          <w:ilvl w:val="0"/>
          <w:numId w:val="14"/>
        </w:numPr>
        <w:jc w:val="both"/>
        <w:rPr>
          <w:rFonts w:ascii="Times New Roman" w:hAnsi="Times New Roman" w:cs="Times New Roman"/>
          <w:sz w:val="28"/>
          <w:szCs w:val="28"/>
        </w:rPr>
      </w:pPr>
      <w:r w:rsidRPr="007321B1">
        <w:rPr>
          <w:rFonts w:ascii="Times New Roman" w:hAnsi="Times New Roman" w:cs="Times New Roman"/>
          <w:sz w:val="28"/>
          <w:szCs w:val="28"/>
        </w:rPr>
        <w:t xml:space="preserve">Uživateli mohou být poskytovány jako fakultativní služby další činnosti, </w:t>
      </w:r>
      <w:r w:rsidRPr="007321B1">
        <w:rPr>
          <w:rFonts w:ascii="Times New Roman" w:hAnsi="Times New Roman" w:cs="Times New Roman"/>
          <w:sz w:val="28"/>
          <w:szCs w:val="28"/>
        </w:rPr>
        <w:br/>
        <w:t>dle dohody.</w:t>
      </w:r>
    </w:p>
    <w:p w14:paraId="79969042" w14:textId="77777777" w:rsidR="00E825CA" w:rsidRPr="00681BCC" w:rsidRDefault="00E825CA" w:rsidP="00E825CA">
      <w:pPr>
        <w:pStyle w:val="-wm-msolistparagraph"/>
        <w:numPr>
          <w:ilvl w:val="0"/>
          <w:numId w:val="14"/>
        </w:numPr>
        <w:tabs>
          <w:tab w:val="left" w:pos="720"/>
          <w:tab w:val="left" w:pos="4500"/>
        </w:tabs>
        <w:contextualSpacing/>
        <w:jc w:val="both"/>
        <w:rPr>
          <w:sz w:val="28"/>
          <w:szCs w:val="28"/>
        </w:rPr>
      </w:pPr>
      <w:r w:rsidRPr="007321B1">
        <w:rPr>
          <w:sz w:val="28"/>
          <w:szCs w:val="28"/>
        </w:rPr>
        <w:t xml:space="preserve">Poskytovatel zpracuje </w:t>
      </w:r>
      <w:r>
        <w:rPr>
          <w:sz w:val="28"/>
          <w:szCs w:val="28"/>
        </w:rPr>
        <w:t xml:space="preserve">v den </w:t>
      </w:r>
      <w:r w:rsidRPr="007321B1">
        <w:rPr>
          <w:sz w:val="28"/>
          <w:szCs w:val="28"/>
        </w:rPr>
        <w:t>nástupu ve spolupráci s Uživatelem první plán péče, kde bude potřeba jednotlivých úkonů nastavena.</w:t>
      </w:r>
    </w:p>
    <w:p w14:paraId="20291E0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IV.</w:t>
      </w:r>
    </w:p>
    <w:p w14:paraId="6470C0BC"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Ubytování</w:t>
      </w:r>
    </w:p>
    <w:p w14:paraId="549EEB39" w14:textId="1C7046A5" w:rsidR="00E825CA" w:rsidRPr="00C82190" w:rsidRDefault="00E825CA" w:rsidP="00E825CA">
      <w:pPr>
        <w:pStyle w:val="Odstavecseseznamem"/>
        <w:numPr>
          <w:ilvl w:val="0"/>
          <w:numId w:val="3"/>
        </w:numPr>
        <w:jc w:val="both"/>
        <w:rPr>
          <w:rFonts w:ascii="Times New Roman" w:hAnsi="Times New Roman" w:cs="Times New Roman"/>
          <w:color w:val="000000" w:themeColor="text1"/>
          <w:sz w:val="28"/>
          <w:szCs w:val="28"/>
        </w:rPr>
      </w:pPr>
      <w:r w:rsidRPr="00676207">
        <w:rPr>
          <w:rFonts w:ascii="Times New Roman" w:hAnsi="Times New Roman" w:cs="Times New Roman"/>
          <w:sz w:val="28"/>
          <w:szCs w:val="28"/>
        </w:rPr>
        <w:t xml:space="preserve">Uživateli se poskytuje ubytování </w:t>
      </w:r>
      <w:r w:rsidRPr="00C82190">
        <w:rPr>
          <w:rFonts w:ascii="Times New Roman" w:hAnsi="Times New Roman" w:cs="Times New Roman"/>
          <w:color w:val="000000" w:themeColor="text1"/>
          <w:sz w:val="28"/>
          <w:szCs w:val="28"/>
        </w:rPr>
        <w:t>v</w:t>
      </w:r>
      <w:r w:rsidR="00297B4E">
        <w:rPr>
          <w:rFonts w:ascii="Times New Roman" w:hAnsi="Times New Roman" w:cs="Times New Roman"/>
          <w:color w:val="000000" w:themeColor="text1"/>
          <w:sz w:val="28"/>
          <w:szCs w:val="28"/>
        </w:rPr>
        <w:t xml:space="preserve">e dvoulůžkovém </w:t>
      </w:r>
      <w:r w:rsidRPr="00C82190">
        <w:rPr>
          <w:rFonts w:ascii="Times New Roman" w:hAnsi="Times New Roman" w:cs="Times New Roman"/>
          <w:color w:val="000000" w:themeColor="text1"/>
          <w:sz w:val="28"/>
          <w:szCs w:val="28"/>
        </w:rPr>
        <w:t xml:space="preserve">pokoji č. </w:t>
      </w:r>
      <w:r w:rsidR="00297B4E">
        <w:rPr>
          <w:rFonts w:ascii="Times New Roman" w:hAnsi="Times New Roman" w:cs="Times New Roman"/>
          <w:color w:val="000000" w:themeColor="text1"/>
          <w:sz w:val="28"/>
          <w:szCs w:val="28"/>
        </w:rPr>
        <w:t>XXX</w:t>
      </w:r>
      <w:r w:rsidRPr="00C82190">
        <w:rPr>
          <w:rFonts w:ascii="Times New Roman" w:hAnsi="Times New Roman" w:cs="Times New Roman"/>
          <w:color w:val="000000" w:themeColor="text1"/>
          <w:sz w:val="28"/>
          <w:szCs w:val="28"/>
        </w:rPr>
        <w:t xml:space="preserve"> o rozměrech do </w:t>
      </w:r>
      <w:r w:rsidR="00297B4E">
        <w:rPr>
          <w:rFonts w:ascii="Times New Roman" w:hAnsi="Times New Roman" w:cs="Times New Roman"/>
          <w:color w:val="000000" w:themeColor="text1"/>
          <w:sz w:val="28"/>
          <w:szCs w:val="28"/>
        </w:rPr>
        <w:t>XXX</w:t>
      </w:r>
      <w:r>
        <w:rPr>
          <w:rFonts w:ascii="Times New Roman" w:hAnsi="Times New Roman" w:cs="Times New Roman"/>
          <w:color w:val="000000" w:themeColor="text1"/>
          <w:sz w:val="28"/>
          <w:szCs w:val="28"/>
        </w:rPr>
        <w:t xml:space="preserve"> </w:t>
      </w:r>
      <w:r w:rsidRPr="00C82190">
        <w:rPr>
          <w:rFonts w:ascii="Times New Roman" w:hAnsi="Times New Roman" w:cs="Times New Roman"/>
          <w:color w:val="000000" w:themeColor="text1"/>
          <w:sz w:val="28"/>
          <w:szCs w:val="28"/>
        </w:rPr>
        <w:t>m</w:t>
      </w:r>
      <w:r w:rsidRPr="00C82190">
        <w:rPr>
          <w:rFonts w:ascii="Times New Roman" w:hAnsi="Times New Roman" w:cs="Times New Roman"/>
          <w:color w:val="000000" w:themeColor="text1"/>
          <w:sz w:val="28"/>
          <w:szCs w:val="28"/>
          <w:vertAlign w:val="superscript"/>
        </w:rPr>
        <w:t>2</w:t>
      </w:r>
      <w:r w:rsidRPr="00C82190">
        <w:rPr>
          <w:rFonts w:ascii="Times New Roman" w:hAnsi="Times New Roman" w:cs="Times New Roman"/>
          <w:color w:val="000000" w:themeColor="text1"/>
          <w:sz w:val="28"/>
          <w:szCs w:val="28"/>
        </w:rPr>
        <w:t>.</w:t>
      </w:r>
    </w:p>
    <w:p w14:paraId="6FB2DE5E"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 xml:space="preserve">Pokoj je vybaven zařízením dle inventurního seznamu nebo si uživatel může po dohodě s poskytovatelem obytnou jednotku vybavit také vlastním nábytkem, případně doplňky k nábytku. </w:t>
      </w:r>
    </w:p>
    <w:p w14:paraId="3C09B53C"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K pokoji náleží:</w:t>
      </w:r>
    </w:p>
    <w:p w14:paraId="5B7A86A7" w14:textId="77777777" w:rsidR="00E825CA" w:rsidRPr="00676207" w:rsidRDefault="00E825CA" w:rsidP="00E825CA">
      <w:pPr>
        <w:pStyle w:val="Odstavecseseznamem"/>
        <w:numPr>
          <w:ilvl w:val="0"/>
          <w:numId w:val="4"/>
        </w:numPr>
        <w:jc w:val="both"/>
        <w:rPr>
          <w:rFonts w:ascii="Times New Roman" w:hAnsi="Times New Roman" w:cs="Times New Roman"/>
          <w:sz w:val="28"/>
          <w:szCs w:val="28"/>
        </w:rPr>
      </w:pPr>
      <w:r w:rsidRPr="00676207">
        <w:rPr>
          <w:rFonts w:ascii="Times New Roman" w:hAnsi="Times New Roman" w:cs="Times New Roman"/>
          <w:sz w:val="28"/>
          <w:szCs w:val="28"/>
        </w:rPr>
        <w:t>vstupní prostor,</w:t>
      </w:r>
    </w:p>
    <w:p w14:paraId="068C95EE" w14:textId="77777777" w:rsidR="00E825CA" w:rsidRDefault="00E825CA" w:rsidP="00E825CA">
      <w:pPr>
        <w:pStyle w:val="Odstavecseseznamem"/>
        <w:numPr>
          <w:ilvl w:val="0"/>
          <w:numId w:val="4"/>
        </w:numPr>
        <w:jc w:val="both"/>
        <w:rPr>
          <w:rFonts w:ascii="Times New Roman" w:hAnsi="Times New Roman" w:cs="Times New Roman"/>
          <w:sz w:val="28"/>
          <w:szCs w:val="28"/>
        </w:rPr>
      </w:pPr>
      <w:r w:rsidRPr="00676207">
        <w:rPr>
          <w:rFonts w:ascii="Times New Roman" w:hAnsi="Times New Roman" w:cs="Times New Roman"/>
          <w:sz w:val="28"/>
          <w:szCs w:val="28"/>
        </w:rPr>
        <w:t>koupelna se sprchovým koutem a WC</w:t>
      </w:r>
    </w:p>
    <w:p w14:paraId="5A607618" w14:textId="77777777" w:rsidR="00E825CA" w:rsidRDefault="00E825CA" w:rsidP="00E825CA">
      <w:pPr>
        <w:pStyle w:val="Odstavecseseznamem"/>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kuchyňská linka</w:t>
      </w:r>
    </w:p>
    <w:p w14:paraId="419F5E1F"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Mimo pokoj a prostory uvedené v předchozím odstavci může uživatel způsobem obvyklým užívat společně s ostatními uživateli v Domově také:</w:t>
      </w:r>
    </w:p>
    <w:p w14:paraId="19EA9837"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jídelnu,</w:t>
      </w:r>
    </w:p>
    <w:p w14:paraId="57DE3E5C"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knihovnu,</w:t>
      </w:r>
    </w:p>
    <w:p w14:paraId="040B3B19"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společenskou místnost s TV,</w:t>
      </w:r>
    </w:p>
    <w:p w14:paraId="3DE6E23C" w14:textId="77777777" w:rsidR="00E825CA" w:rsidRPr="00676207" w:rsidRDefault="00E825CA" w:rsidP="00E825CA">
      <w:pPr>
        <w:pStyle w:val="Odstavecseseznamem"/>
        <w:numPr>
          <w:ilvl w:val="0"/>
          <w:numId w:val="11"/>
        </w:numPr>
        <w:jc w:val="both"/>
        <w:rPr>
          <w:rFonts w:ascii="Times New Roman" w:hAnsi="Times New Roman" w:cs="Times New Roman"/>
          <w:sz w:val="28"/>
          <w:szCs w:val="28"/>
        </w:rPr>
      </w:pPr>
      <w:r w:rsidRPr="00676207">
        <w:rPr>
          <w:rFonts w:ascii="Times New Roman" w:hAnsi="Times New Roman" w:cs="Times New Roman"/>
          <w:sz w:val="28"/>
          <w:szCs w:val="28"/>
        </w:rPr>
        <w:t>pozemek v okolí domova, včetně laviček a altánu.</w:t>
      </w:r>
    </w:p>
    <w:p w14:paraId="5D81DB75"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Ubytování zahrnuje také topení, teplou a studenou vodu, úklid, praní, drobné opravy osobního prádla a ošacení, žehlení</w:t>
      </w:r>
      <w:r>
        <w:rPr>
          <w:rFonts w:ascii="Times New Roman" w:hAnsi="Times New Roman" w:cs="Times New Roman"/>
          <w:sz w:val="28"/>
          <w:szCs w:val="28"/>
        </w:rPr>
        <w:t>, elektrický proud vyjma soukromých elektrospotřebičů (TV, rychlovarná konvice, lednice aj.). Tato možnost využití vlastních elektrospotřebičů bude poskytována prostřednictvím fakultativních služeb, ceník viz. příloha této smlouvy,</w:t>
      </w:r>
    </w:p>
    <w:p w14:paraId="59CCF22A"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Poskytovatel je povinen udržovat prostory k ubytování a k užívání ve stavu způsobilém pro řádné ubytování a užívání a zajistit nerušený výkon práv uživatele spojený s užíváním těchto prostor.</w:t>
      </w:r>
    </w:p>
    <w:p w14:paraId="26732D38"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Uživatel je povinen užívat prostory vyhrazené mu k ubytování a k užívání řádně. V prostorách a okolí Domova nesmí uživatel bez souhlasu poskytovatele provádět žádné změny.</w:t>
      </w:r>
    </w:p>
    <w:p w14:paraId="2B9A8FC4" w14:textId="77777777" w:rsidR="00E825CA" w:rsidRPr="00676207" w:rsidRDefault="00E825CA" w:rsidP="00E825CA">
      <w:pPr>
        <w:pStyle w:val="Odstavecseseznamem"/>
        <w:numPr>
          <w:ilvl w:val="0"/>
          <w:numId w:val="3"/>
        </w:numPr>
        <w:jc w:val="both"/>
        <w:rPr>
          <w:rFonts w:ascii="Times New Roman" w:hAnsi="Times New Roman" w:cs="Times New Roman"/>
          <w:sz w:val="28"/>
          <w:szCs w:val="28"/>
        </w:rPr>
      </w:pPr>
      <w:r w:rsidRPr="00676207">
        <w:rPr>
          <w:rFonts w:ascii="Times New Roman" w:hAnsi="Times New Roman" w:cs="Times New Roman"/>
          <w:sz w:val="28"/>
          <w:szCs w:val="28"/>
        </w:rPr>
        <w:t>Poskytovatel si vyhrazuje právo v odůvodněných případech a po předchozím projednání s uživatelem, přestěhovat uživatele na jiný pokoj v rámci Domova.</w:t>
      </w:r>
    </w:p>
    <w:p w14:paraId="638A248C"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w:t>
      </w:r>
    </w:p>
    <w:p w14:paraId="45A9009A"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Stravování</w:t>
      </w:r>
    </w:p>
    <w:p w14:paraId="7F88E371" w14:textId="77777777" w:rsidR="00E825CA" w:rsidRPr="00676207" w:rsidRDefault="00E825CA" w:rsidP="00E825CA">
      <w:pPr>
        <w:pStyle w:val="Odstavecseseznamem"/>
        <w:numPr>
          <w:ilvl w:val="0"/>
          <w:numId w:val="12"/>
        </w:numPr>
        <w:jc w:val="both"/>
        <w:rPr>
          <w:rFonts w:ascii="Times New Roman" w:hAnsi="Times New Roman" w:cs="Times New Roman"/>
          <w:sz w:val="28"/>
          <w:szCs w:val="28"/>
        </w:rPr>
      </w:pPr>
      <w:r w:rsidRPr="00676207">
        <w:rPr>
          <w:rFonts w:ascii="Times New Roman" w:hAnsi="Times New Roman" w:cs="Times New Roman"/>
          <w:sz w:val="28"/>
          <w:szCs w:val="28"/>
        </w:rPr>
        <w:t>Poskytovatel se zavazuje, že bude uživateli poskytovat celodenní stravu.</w:t>
      </w:r>
    </w:p>
    <w:p w14:paraId="418A5B8A" w14:textId="77777777" w:rsidR="00E825CA" w:rsidRPr="00676207" w:rsidRDefault="00E825CA" w:rsidP="00E825CA">
      <w:pPr>
        <w:pStyle w:val="Odstavecseseznamem"/>
        <w:numPr>
          <w:ilvl w:val="0"/>
          <w:numId w:val="12"/>
        </w:numPr>
        <w:jc w:val="both"/>
        <w:rPr>
          <w:rFonts w:ascii="Times New Roman" w:hAnsi="Times New Roman" w:cs="Times New Roman"/>
          <w:sz w:val="28"/>
          <w:szCs w:val="28"/>
        </w:rPr>
      </w:pPr>
      <w:r w:rsidRPr="00676207">
        <w:rPr>
          <w:rFonts w:ascii="Times New Roman" w:hAnsi="Times New Roman" w:cs="Times New Roman"/>
          <w:sz w:val="28"/>
          <w:szCs w:val="28"/>
        </w:rPr>
        <w:t xml:space="preserve">Stravování probíhá na základě předem zveřejněného jídelního lístku </w:t>
      </w:r>
      <w:r w:rsidRPr="00676207">
        <w:rPr>
          <w:rFonts w:ascii="Times New Roman" w:hAnsi="Times New Roman" w:cs="Times New Roman"/>
          <w:sz w:val="28"/>
          <w:szCs w:val="28"/>
        </w:rPr>
        <w:br/>
        <w:t>a v souladu s </w:t>
      </w:r>
      <w:r>
        <w:rPr>
          <w:rFonts w:ascii="Times New Roman" w:hAnsi="Times New Roman" w:cs="Times New Roman"/>
          <w:sz w:val="28"/>
          <w:szCs w:val="28"/>
        </w:rPr>
        <w:t>D</w:t>
      </w:r>
      <w:r w:rsidRPr="00676207">
        <w:rPr>
          <w:rFonts w:ascii="Times New Roman" w:hAnsi="Times New Roman" w:cs="Times New Roman"/>
          <w:sz w:val="28"/>
          <w:szCs w:val="28"/>
        </w:rPr>
        <w:t xml:space="preserve">omácím řádem. </w:t>
      </w:r>
    </w:p>
    <w:p w14:paraId="73E68FC7" w14:textId="77777777" w:rsidR="00E825CA" w:rsidRPr="00362663" w:rsidRDefault="00E825CA" w:rsidP="00E825CA">
      <w:pPr>
        <w:pStyle w:val="Odstavecseseznamem"/>
        <w:numPr>
          <w:ilvl w:val="0"/>
          <w:numId w:val="12"/>
        </w:numPr>
        <w:jc w:val="both"/>
        <w:rPr>
          <w:rFonts w:ascii="Times New Roman" w:hAnsi="Times New Roman" w:cs="Times New Roman"/>
          <w:sz w:val="28"/>
          <w:szCs w:val="28"/>
        </w:rPr>
      </w:pPr>
      <w:r w:rsidRPr="00676207">
        <w:rPr>
          <w:rFonts w:ascii="Times New Roman" w:hAnsi="Times New Roman" w:cs="Times New Roman"/>
          <w:sz w:val="28"/>
          <w:szCs w:val="28"/>
        </w:rPr>
        <w:t>V případě potřeby poskytovatel zajistí stravování podle individuálního dietního režimu uživatele v rámci možnost</w:t>
      </w:r>
      <w:r>
        <w:rPr>
          <w:rFonts w:ascii="Times New Roman" w:hAnsi="Times New Roman" w:cs="Times New Roman"/>
          <w:sz w:val="28"/>
          <w:szCs w:val="28"/>
        </w:rPr>
        <w:t>í</w:t>
      </w:r>
      <w:r w:rsidRPr="00676207">
        <w:rPr>
          <w:rFonts w:ascii="Times New Roman" w:hAnsi="Times New Roman" w:cs="Times New Roman"/>
          <w:sz w:val="28"/>
          <w:szCs w:val="28"/>
        </w:rPr>
        <w:t xml:space="preserve"> poskytovatele.</w:t>
      </w:r>
    </w:p>
    <w:p w14:paraId="6F26AC8B"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VI.</w:t>
      </w:r>
    </w:p>
    <w:p w14:paraId="39B63606"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Péče</w:t>
      </w:r>
    </w:p>
    <w:p w14:paraId="1E4362D1" w14:textId="77777777" w:rsidR="00E825CA"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Poskytovatel se zavazuje a je povinen poskytovat uživateli péči v rozsahu podle článku III. této smlouvy</w:t>
      </w:r>
      <w:r>
        <w:rPr>
          <w:rFonts w:ascii="Times New Roman" w:hAnsi="Times New Roman" w:cs="Times New Roman"/>
          <w:sz w:val="28"/>
          <w:szCs w:val="28"/>
        </w:rPr>
        <w:t>.</w:t>
      </w:r>
    </w:p>
    <w:p w14:paraId="1A32AF37" w14:textId="77777777" w:rsidR="00E825CA" w:rsidRPr="00676207" w:rsidRDefault="00E825CA" w:rsidP="00E825CA">
      <w:pPr>
        <w:jc w:val="both"/>
        <w:rPr>
          <w:rFonts w:ascii="Times New Roman" w:hAnsi="Times New Roman" w:cs="Times New Roman"/>
          <w:sz w:val="28"/>
          <w:szCs w:val="28"/>
        </w:rPr>
      </w:pPr>
    </w:p>
    <w:p w14:paraId="257888C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VII.</w:t>
      </w:r>
    </w:p>
    <w:p w14:paraId="1C2506AD"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Osobní cíle uživatele</w:t>
      </w:r>
    </w:p>
    <w:p w14:paraId="537DEB65" w14:textId="77777777" w:rsidR="00E825CA" w:rsidRDefault="00E825CA" w:rsidP="00E825CA">
      <w:pPr>
        <w:pStyle w:val="Odstavecseseznamem"/>
        <w:numPr>
          <w:ilvl w:val="0"/>
          <w:numId w:val="13"/>
        </w:numPr>
        <w:ind w:left="714" w:hanging="357"/>
        <w:jc w:val="both"/>
        <w:rPr>
          <w:rFonts w:ascii="Times New Roman" w:hAnsi="Times New Roman" w:cs="Times New Roman"/>
          <w:sz w:val="28"/>
          <w:szCs w:val="28"/>
        </w:rPr>
      </w:pPr>
      <w:r w:rsidRPr="007321B1">
        <w:rPr>
          <w:rFonts w:ascii="Times New Roman" w:hAnsi="Times New Roman" w:cs="Times New Roman"/>
          <w:sz w:val="28"/>
          <w:szCs w:val="28"/>
        </w:rPr>
        <w:t>Pomoc poskytovatele uživateli vychází z individuálně určených potřeb uživatele a jeho osobních cílů. Poskytovatel působí na uživatele aktivně, podporuje rozvoj jeho samostatnosti a motivuje jej k posilování sociálního začleňování a v neprohlubování nepříznivé sociální situace.  V souladu s těmito zásadami poskytovatel společně s uživatelem individuálně plánuje poskytování sociální služby.</w:t>
      </w:r>
    </w:p>
    <w:p w14:paraId="20BC65A6" w14:textId="77777777" w:rsidR="00E825CA" w:rsidRPr="007321B1" w:rsidRDefault="00E825CA" w:rsidP="00E825CA">
      <w:pPr>
        <w:pStyle w:val="Odstavecseseznamem"/>
        <w:ind w:left="714"/>
        <w:jc w:val="both"/>
        <w:rPr>
          <w:rFonts w:ascii="Times New Roman" w:hAnsi="Times New Roman" w:cs="Times New Roman"/>
          <w:sz w:val="28"/>
          <w:szCs w:val="28"/>
        </w:rPr>
      </w:pPr>
    </w:p>
    <w:p w14:paraId="7694509E" w14:textId="3970D3F0" w:rsidR="00E825CA" w:rsidRPr="00AC4A33" w:rsidRDefault="00E825CA" w:rsidP="00E825CA">
      <w:pPr>
        <w:pStyle w:val="Odstavecseseznamem"/>
        <w:numPr>
          <w:ilvl w:val="0"/>
          <w:numId w:val="13"/>
        </w:numPr>
        <w:ind w:left="714" w:hanging="357"/>
        <w:jc w:val="both"/>
        <w:rPr>
          <w:rFonts w:ascii="Times New Roman" w:eastAsia="Times New Roman" w:hAnsi="Times New Roman" w:cs="Times New Roman"/>
          <w:sz w:val="28"/>
          <w:szCs w:val="28"/>
        </w:rPr>
      </w:pPr>
      <w:r w:rsidRPr="00AC4A33">
        <w:rPr>
          <w:rFonts w:ascii="Times New Roman" w:hAnsi="Times New Roman" w:cs="Times New Roman"/>
          <w:sz w:val="28"/>
          <w:szCs w:val="28"/>
        </w:rPr>
        <w:t>V</w:t>
      </w:r>
      <w:r>
        <w:rPr>
          <w:rFonts w:ascii="Times New Roman" w:hAnsi="Times New Roman" w:cs="Times New Roman"/>
          <w:sz w:val="28"/>
          <w:szCs w:val="28"/>
        </w:rPr>
        <w:t xml:space="preserve"> </w:t>
      </w:r>
      <w:r w:rsidRPr="00AC4A33">
        <w:rPr>
          <w:rFonts w:ascii="Times New Roman" w:hAnsi="Times New Roman" w:cs="Times New Roman"/>
          <w:sz w:val="28"/>
          <w:szCs w:val="28"/>
        </w:rPr>
        <w:t>době uzavření této smlouvy je přáním pan</w:t>
      </w:r>
      <w:r w:rsidR="00297B4E">
        <w:rPr>
          <w:rFonts w:ascii="Times New Roman" w:hAnsi="Times New Roman" w:cs="Times New Roman"/>
          <w:sz w:val="28"/>
          <w:szCs w:val="28"/>
        </w:rPr>
        <w:t>a/í XXXXXXXXXXXXXXXXXXXXXXXXXXXXXXXXXXXXXXXXXXXXXXXXXXXXXXXXXXXXXXXXXXXXXXXXXXXXXXXXXXXXXXXXXXXXXXXXXXXXXXXXXXXXXXXXXXXXXXXXXXXXXXXXXXXXXXXXXXXXXXXXXXXXXXXXXXXXXXXXXXXXXXXXXXXXXXXXXXXXXXXXXXXXXXXXXXXXXXXXXXXXXXXXX</w:t>
      </w:r>
      <w:r w:rsidRPr="00AC4A33">
        <w:rPr>
          <w:rFonts w:ascii="Times New Roman" w:hAnsi="Times New Roman" w:cs="Times New Roman"/>
          <w:sz w:val="28"/>
          <w:szCs w:val="28"/>
        </w:rPr>
        <w:t>.</w:t>
      </w:r>
    </w:p>
    <w:p w14:paraId="32E5A9E5" w14:textId="77777777" w:rsidR="00E825CA" w:rsidRPr="004A1592" w:rsidRDefault="00E825CA" w:rsidP="00E825CA">
      <w:pPr>
        <w:pStyle w:val="-wm-msolistparagraph"/>
        <w:numPr>
          <w:ilvl w:val="0"/>
          <w:numId w:val="13"/>
        </w:numPr>
        <w:spacing w:line="276" w:lineRule="auto"/>
        <w:contextualSpacing/>
        <w:jc w:val="both"/>
        <w:rPr>
          <w:sz w:val="28"/>
          <w:szCs w:val="28"/>
        </w:rPr>
      </w:pPr>
      <w:r w:rsidRPr="004A1592">
        <w:rPr>
          <w:sz w:val="28"/>
          <w:szCs w:val="28"/>
          <w:lang w:eastAsia="en-US"/>
        </w:rPr>
        <w:t>Zjišťování dalších potřeb bude probíhat v průběhu poskytování sociální služby. K naplňování přání, potřeb a cílů uživatele bude dále sestaven Individuální plán a plán péče, na jehož sestavování a naplňování bude spolupracovat ucelený tým pracovníků Domova pro seniory Vlčice, pod vedením klíčového pracovníka.</w:t>
      </w:r>
    </w:p>
    <w:p w14:paraId="2FB390A2"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VIII.</w:t>
      </w:r>
    </w:p>
    <w:p w14:paraId="16C0538C"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Fakultativní služby</w:t>
      </w:r>
    </w:p>
    <w:p w14:paraId="6B51DA47"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Poskytovatel nabízí uživateli fakultativní služby nad rámec základních činností. Ceník fakultativních služeb je přílohou této smlouvy.</w:t>
      </w:r>
    </w:p>
    <w:p w14:paraId="3E2FCD61"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IX.</w:t>
      </w:r>
    </w:p>
    <w:p w14:paraId="4AE6D82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Místo a čas poskytování sociální služby</w:t>
      </w:r>
    </w:p>
    <w:p w14:paraId="150043AA" w14:textId="77777777" w:rsidR="00E825CA" w:rsidRPr="00676207" w:rsidRDefault="00E825CA" w:rsidP="00E825CA">
      <w:pPr>
        <w:pStyle w:val="Odstavecseseznamem"/>
        <w:numPr>
          <w:ilvl w:val="0"/>
          <w:numId w:val="5"/>
        </w:numPr>
        <w:jc w:val="both"/>
        <w:rPr>
          <w:rFonts w:ascii="Times New Roman" w:hAnsi="Times New Roman" w:cs="Times New Roman"/>
          <w:sz w:val="28"/>
          <w:szCs w:val="28"/>
        </w:rPr>
      </w:pPr>
      <w:r w:rsidRPr="00676207">
        <w:rPr>
          <w:rFonts w:ascii="Times New Roman" w:hAnsi="Times New Roman" w:cs="Times New Roman"/>
          <w:sz w:val="28"/>
          <w:szCs w:val="28"/>
        </w:rPr>
        <w:t xml:space="preserve">Služba sjednaná v čl. III. Smlouvy se poskytuje v Domově pro seniory </w:t>
      </w:r>
      <w:r w:rsidRPr="00676207">
        <w:rPr>
          <w:rFonts w:ascii="Times New Roman" w:hAnsi="Times New Roman" w:cs="Times New Roman"/>
          <w:sz w:val="28"/>
          <w:szCs w:val="28"/>
        </w:rPr>
        <w:br/>
        <w:t>ve Vlčicích, číslo popisné 66, 336 01 - Blovice.</w:t>
      </w:r>
    </w:p>
    <w:p w14:paraId="46309A43" w14:textId="77777777" w:rsidR="00E825CA" w:rsidRDefault="00E825CA" w:rsidP="00E825CA">
      <w:pPr>
        <w:pStyle w:val="Odstavecseseznamem"/>
        <w:numPr>
          <w:ilvl w:val="0"/>
          <w:numId w:val="5"/>
        </w:numPr>
        <w:jc w:val="both"/>
        <w:rPr>
          <w:rFonts w:ascii="Times New Roman" w:hAnsi="Times New Roman" w:cs="Times New Roman"/>
          <w:sz w:val="28"/>
          <w:szCs w:val="28"/>
        </w:rPr>
      </w:pPr>
      <w:r w:rsidRPr="00676207">
        <w:rPr>
          <w:rFonts w:ascii="Times New Roman" w:hAnsi="Times New Roman" w:cs="Times New Roman"/>
          <w:sz w:val="28"/>
          <w:szCs w:val="28"/>
        </w:rPr>
        <w:t xml:space="preserve">Sjednaná služba se poskytuje po celý rok nepřetržitě 24 hod. denně, </w:t>
      </w:r>
      <w:r w:rsidRPr="00676207">
        <w:rPr>
          <w:rFonts w:ascii="Times New Roman" w:hAnsi="Times New Roman" w:cs="Times New Roman"/>
          <w:sz w:val="28"/>
          <w:szCs w:val="28"/>
        </w:rPr>
        <w:br/>
        <w:t>dle časového harmonogramu poskytovatele a individuálního plánu uživatele</w:t>
      </w:r>
      <w:r>
        <w:rPr>
          <w:rFonts w:ascii="Times New Roman" w:hAnsi="Times New Roman" w:cs="Times New Roman"/>
          <w:sz w:val="28"/>
          <w:szCs w:val="28"/>
        </w:rPr>
        <w:t>,</w:t>
      </w:r>
      <w:r w:rsidRPr="00676207">
        <w:rPr>
          <w:rFonts w:ascii="Times New Roman" w:hAnsi="Times New Roman" w:cs="Times New Roman"/>
          <w:sz w:val="28"/>
          <w:szCs w:val="28"/>
        </w:rPr>
        <w:t xml:space="preserve"> a to každý den po dobu platnosti Smlouvy</w:t>
      </w:r>
      <w:r>
        <w:rPr>
          <w:rFonts w:ascii="Times New Roman" w:hAnsi="Times New Roman" w:cs="Times New Roman"/>
          <w:sz w:val="28"/>
          <w:szCs w:val="28"/>
        </w:rPr>
        <w:t>.</w:t>
      </w:r>
    </w:p>
    <w:p w14:paraId="3D2E47D7" w14:textId="0BD9457B" w:rsidR="00E825CA" w:rsidRPr="00676207" w:rsidRDefault="00297B4E" w:rsidP="00E825CA">
      <w:pPr>
        <w:jc w:val="center"/>
        <w:rPr>
          <w:rFonts w:ascii="Times New Roman" w:hAnsi="Times New Roman" w:cs="Times New Roman"/>
          <w:b/>
          <w:sz w:val="28"/>
          <w:szCs w:val="28"/>
        </w:rPr>
      </w:pPr>
      <w:r>
        <w:rPr>
          <w:rFonts w:ascii="Times New Roman" w:hAnsi="Times New Roman" w:cs="Times New Roman"/>
          <w:b/>
          <w:sz w:val="28"/>
          <w:szCs w:val="28"/>
        </w:rPr>
        <w:lastRenderedPageBreak/>
        <w:t>X</w:t>
      </w:r>
      <w:r w:rsidR="00E825CA" w:rsidRPr="00676207">
        <w:rPr>
          <w:rFonts w:ascii="Times New Roman" w:hAnsi="Times New Roman" w:cs="Times New Roman"/>
          <w:b/>
          <w:sz w:val="28"/>
          <w:szCs w:val="28"/>
        </w:rPr>
        <w:t>.</w:t>
      </w:r>
    </w:p>
    <w:p w14:paraId="3386CC63"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Výše úhrady a způsob jejího placení</w:t>
      </w:r>
    </w:p>
    <w:p w14:paraId="555BBE2A" w14:textId="7AE2E74B"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 xml:space="preserve">Uživatel je povinen zaplatit </w:t>
      </w:r>
      <w:r w:rsidRPr="00E60F95">
        <w:rPr>
          <w:rFonts w:ascii="Times New Roman" w:hAnsi="Times New Roman" w:cs="Times New Roman"/>
          <w:b/>
          <w:bCs/>
          <w:sz w:val="28"/>
          <w:szCs w:val="28"/>
        </w:rPr>
        <w:t>úhradu za ubytování</w:t>
      </w:r>
      <w:r w:rsidRPr="00676207">
        <w:rPr>
          <w:rFonts w:ascii="Times New Roman" w:hAnsi="Times New Roman" w:cs="Times New Roman"/>
          <w:sz w:val="28"/>
          <w:szCs w:val="28"/>
        </w:rPr>
        <w:t xml:space="preserve"> v částce </w:t>
      </w:r>
      <w:r w:rsidR="00297B4E">
        <w:rPr>
          <w:rFonts w:ascii="Times New Roman" w:hAnsi="Times New Roman" w:cs="Times New Roman"/>
          <w:sz w:val="28"/>
          <w:szCs w:val="28"/>
        </w:rPr>
        <w:t>335</w:t>
      </w:r>
      <w:r w:rsidRPr="00BF1D4C">
        <w:rPr>
          <w:rFonts w:ascii="Times New Roman" w:hAnsi="Times New Roman" w:cs="Times New Roman"/>
          <w:sz w:val="28"/>
          <w:szCs w:val="28"/>
        </w:rPr>
        <w:t>,- K</w:t>
      </w:r>
      <w:r w:rsidRPr="00676207">
        <w:rPr>
          <w:rFonts w:ascii="Times New Roman" w:hAnsi="Times New Roman" w:cs="Times New Roman"/>
          <w:sz w:val="28"/>
          <w:szCs w:val="28"/>
        </w:rPr>
        <w:t xml:space="preserve">č / denně. Úhrada za kalendářní měsíc se stanoví tak, že se denní úhrada násobí skutečným počtem dní v daném měsíci. </w:t>
      </w:r>
    </w:p>
    <w:p w14:paraId="3B9B470C"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E60F95">
        <w:rPr>
          <w:rFonts w:ascii="Times New Roman" w:hAnsi="Times New Roman" w:cs="Times New Roman"/>
          <w:b/>
          <w:bCs/>
          <w:sz w:val="28"/>
          <w:szCs w:val="28"/>
        </w:rPr>
        <w:t>Úhrada za stravování</w:t>
      </w:r>
      <w:r w:rsidRPr="00676207">
        <w:rPr>
          <w:rFonts w:ascii="Times New Roman" w:hAnsi="Times New Roman" w:cs="Times New Roman"/>
          <w:sz w:val="28"/>
          <w:szCs w:val="28"/>
        </w:rPr>
        <w:t xml:space="preserve"> se provádí dle skutečně odebrané stravy vypočtené z cen jednotlivých jídel. Ceník je uveden v příloze této smlouvy. </w:t>
      </w:r>
    </w:p>
    <w:p w14:paraId="4F015F84" w14:textId="77777777" w:rsidR="00E825CA" w:rsidRPr="001851A9" w:rsidRDefault="00E825CA" w:rsidP="00E825CA">
      <w:pPr>
        <w:pStyle w:val="Odstavecseseznamem"/>
        <w:numPr>
          <w:ilvl w:val="0"/>
          <w:numId w:val="6"/>
        </w:numPr>
        <w:jc w:val="both"/>
        <w:rPr>
          <w:rFonts w:ascii="Times New Roman" w:hAnsi="Times New Roman" w:cs="Times New Roman"/>
          <w:color w:val="000000" w:themeColor="text1"/>
          <w:sz w:val="28"/>
          <w:szCs w:val="28"/>
        </w:rPr>
      </w:pPr>
      <w:r w:rsidRPr="001851A9">
        <w:rPr>
          <w:rFonts w:ascii="Times New Roman" w:hAnsi="Times New Roman" w:cs="Times New Roman"/>
          <w:sz w:val="28"/>
          <w:szCs w:val="28"/>
        </w:rPr>
        <w:t xml:space="preserve">V souladu s § 73 odst. 3 zákona č. 108/2006 Sb. o sociálních službách, ve znění pozdějších předpisů musí po úhradě za ubytování a stravu uživateli zůstat alespoň 15 % z jeho příjmu. V tomto případě je uživatel povinen doložit poskytovateli výši svého příjmu pro stanovení úhrady a neprodleně mu oznamovat změny příjmu, které mají vliv na výši úhrady. </w:t>
      </w:r>
    </w:p>
    <w:p w14:paraId="02BA21B9" w14:textId="155B25D6" w:rsidR="00E825CA" w:rsidRPr="001851A9" w:rsidRDefault="00E825CA" w:rsidP="00E825CA">
      <w:pPr>
        <w:pStyle w:val="Odstavecseseznamem"/>
        <w:numPr>
          <w:ilvl w:val="0"/>
          <w:numId w:val="6"/>
        </w:numPr>
        <w:jc w:val="both"/>
        <w:rPr>
          <w:rFonts w:ascii="Times New Roman" w:hAnsi="Times New Roman" w:cs="Times New Roman"/>
          <w:color w:val="000000" w:themeColor="text1"/>
          <w:sz w:val="28"/>
          <w:szCs w:val="28"/>
        </w:rPr>
      </w:pPr>
      <w:r w:rsidRPr="001851A9">
        <w:rPr>
          <w:rFonts w:ascii="Times New Roman" w:hAnsi="Times New Roman" w:cs="Times New Roman"/>
          <w:sz w:val="28"/>
          <w:szCs w:val="28"/>
        </w:rPr>
        <w:t xml:space="preserve">Uživatel písemně doložil měsíční příjem, který ke dni podpisu smlouvy činí </w:t>
      </w:r>
      <w:r w:rsidR="00297B4E">
        <w:rPr>
          <w:rFonts w:ascii="Times New Roman" w:hAnsi="Times New Roman" w:cs="Times New Roman"/>
          <w:sz w:val="28"/>
          <w:szCs w:val="28"/>
        </w:rPr>
        <w:t>16.515</w:t>
      </w:r>
      <w:r w:rsidR="001851A9" w:rsidRPr="001851A9">
        <w:rPr>
          <w:rFonts w:ascii="Times New Roman" w:hAnsi="Times New Roman" w:cs="Times New Roman"/>
          <w:sz w:val="28"/>
          <w:szCs w:val="28"/>
        </w:rPr>
        <w:t>, -</w:t>
      </w:r>
      <w:r w:rsidRPr="001851A9">
        <w:rPr>
          <w:rFonts w:ascii="Times New Roman" w:hAnsi="Times New Roman" w:cs="Times New Roman"/>
          <w:sz w:val="28"/>
          <w:szCs w:val="28"/>
        </w:rPr>
        <w:t xml:space="preserve"> Kč. Zákonný zůstatek 15 % činí </w:t>
      </w:r>
      <w:r w:rsidR="00297B4E">
        <w:rPr>
          <w:rFonts w:ascii="Times New Roman" w:hAnsi="Times New Roman" w:cs="Times New Roman"/>
          <w:sz w:val="28"/>
          <w:szCs w:val="28"/>
        </w:rPr>
        <w:t>2.477</w:t>
      </w:r>
      <w:r w:rsidR="001851A9" w:rsidRPr="001851A9">
        <w:rPr>
          <w:rFonts w:ascii="Times New Roman" w:hAnsi="Times New Roman" w:cs="Times New Roman"/>
          <w:sz w:val="28"/>
          <w:szCs w:val="28"/>
        </w:rPr>
        <w:t>, -</w:t>
      </w:r>
      <w:r w:rsidRPr="001851A9">
        <w:rPr>
          <w:rFonts w:ascii="Times New Roman" w:hAnsi="Times New Roman" w:cs="Times New Roman"/>
          <w:sz w:val="28"/>
          <w:szCs w:val="28"/>
        </w:rPr>
        <w:t xml:space="preserve"> Kč. Limit pro celkovou úhradu za ubytování (v aktuálním měsíci) a skutečně odebranou stravu (za předchozí měsíc) činí maximálně </w:t>
      </w:r>
      <w:r w:rsidR="001851A9" w:rsidRPr="001851A9">
        <w:rPr>
          <w:rFonts w:ascii="Times New Roman" w:hAnsi="Times New Roman" w:cs="Times New Roman"/>
          <w:sz w:val="28"/>
          <w:szCs w:val="28"/>
        </w:rPr>
        <w:t>14.038, -</w:t>
      </w:r>
      <w:r w:rsidRPr="001851A9">
        <w:rPr>
          <w:rFonts w:ascii="Times New Roman" w:hAnsi="Times New Roman" w:cs="Times New Roman"/>
          <w:sz w:val="28"/>
          <w:szCs w:val="28"/>
        </w:rPr>
        <w:t xml:space="preserve"> Kč / měsíčně.</w:t>
      </w:r>
    </w:p>
    <w:tbl>
      <w:tblPr>
        <w:tblStyle w:val="Mkatabulky"/>
        <w:tblW w:w="0" w:type="auto"/>
        <w:tblInd w:w="279" w:type="dxa"/>
        <w:tblLook w:val="04A0" w:firstRow="1" w:lastRow="0" w:firstColumn="1" w:lastColumn="0" w:noHBand="0" w:noVBand="1"/>
      </w:tblPr>
      <w:tblGrid>
        <w:gridCol w:w="2410"/>
        <w:gridCol w:w="1984"/>
        <w:gridCol w:w="2126"/>
        <w:gridCol w:w="2263"/>
      </w:tblGrid>
      <w:tr w:rsidR="00E825CA" w:rsidRPr="001851A9" w14:paraId="5A6F6B7E" w14:textId="77777777" w:rsidTr="00AC4A33">
        <w:tc>
          <w:tcPr>
            <w:tcW w:w="2410" w:type="dxa"/>
          </w:tcPr>
          <w:p w14:paraId="39AC76B9" w14:textId="77777777" w:rsidR="00E825CA" w:rsidRPr="001851A9" w:rsidRDefault="00E825CA" w:rsidP="00AC4A33">
            <w:pPr>
              <w:jc w:val="center"/>
              <w:rPr>
                <w:rFonts w:ascii="Times New Roman" w:hAnsi="Times New Roman" w:cs="Times New Roman"/>
                <w:sz w:val="28"/>
                <w:szCs w:val="28"/>
              </w:rPr>
            </w:pPr>
          </w:p>
          <w:p w14:paraId="285359BF"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Položka</w:t>
            </w:r>
          </w:p>
        </w:tc>
        <w:tc>
          <w:tcPr>
            <w:tcW w:w="1984" w:type="dxa"/>
          </w:tcPr>
          <w:p w14:paraId="20A6CA42" w14:textId="77777777" w:rsidR="00E825CA" w:rsidRPr="001851A9" w:rsidRDefault="00E825CA" w:rsidP="00AC4A33">
            <w:pPr>
              <w:jc w:val="center"/>
              <w:rPr>
                <w:rFonts w:ascii="Times New Roman" w:hAnsi="Times New Roman" w:cs="Times New Roman"/>
                <w:sz w:val="28"/>
                <w:szCs w:val="28"/>
              </w:rPr>
            </w:pPr>
          </w:p>
          <w:p w14:paraId="39A9FF99"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Smluvní denní sazba</w:t>
            </w:r>
          </w:p>
        </w:tc>
        <w:tc>
          <w:tcPr>
            <w:tcW w:w="2126" w:type="dxa"/>
          </w:tcPr>
          <w:p w14:paraId="49BF5E35"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Max. měsíční úhrada (při 31 dnech)</w:t>
            </w:r>
          </w:p>
        </w:tc>
        <w:tc>
          <w:tcPr>
            <w:tcW w:w="2263" w:type="dxa"/>
          </w:tcPr>
          <w:p w14:paraId="4D8DF7FC"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Max. měsíční úhrada (dle § 73, odst. 3 zákona č. 108/2006 Sb. o sociálních službách, ve znění pozdějších předpisů)</w:t>
            </w:r>
          </w:p>
        </w:tc>
      </w:tr>
      <w:tr w:rsidR="00E825CA" w:rsidRPr="001851A9" w14:paraId="2F8021CD" w14:textId="77777777" w:rsidTr="00AC4A33">
        <w:tc>
          <w:tcPr>
            <w:tcW w:w="2410" w:type="dxa"/>
          </w:tcPr>
          <w:p w14:paraId="7F7B9EA8"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Ubytování</w:t>
            </w:r>
          </w:p>
        </w:tc>
        <w:tc>
          <w:tcPr>
            <w:tcW w:w="1984" w:type="dxa"/>
          </w:tcPr>
          <w:p w14:paraId="448283B9" w14:textId="7AB23E86" w:rsidR="00E825CA" w:rsidRPr="001851A9" w:rsidRDefault="00297B4E" w:rsidP="00AC4A33">
            <w:pPr>
              <w:jc w:val="center"/>
              <w:rPr>
                <w:rFonts w:ascii="Times New Roman" w:hAnsi="Times New Roman" w:cs="Times New Roman"/>
                <w:sz w:val="28"/>
                <w:szCs w:val="28"/>
              </w:rPr>
            </w:pPr>
            <w:r>
              <w:rPr>
                <w:rFonts w:ascii="Times New Roman" w:hAnsi="Times New Roman" w:cs="Times New Roman"/>
                <w:sz w:val="28"/>
                <w:szCs w:val="28"/>
              </w:rPr>
              <w:t>335</w:t>
            </w:r>
            <w:r w:rsidR="00E825CA" w:rsidRPr="001851A9">
              <w:rPr>
                <w:rFonts w:ascii="Times New Roman" w:hAnsi="Times New Roman" w:cs="Times New Roman"/>
                <w:sz w:val="28"/>
                <w:szCs w:val="28"/>
              </w:rPr>
              <w:t>,- Kč</w:t>
            </w:r>
          </w:p>
        </w:tc>
        <w:tc>
          <w:tcPr>
            <w:tcW w:w="2126" w:type="dxa"/>
          </w:tcPr>
          <w:p w14:paraId="5E04313D" w14:textId="1C6D2D59" w:rsidR="00E825CA" w:rsidRPr="001851A9" w:rsidRDefault="00297B4E" w:rsidP="00AC4A33">
            <w:pPr>
              <w:jc w:val="center"/>
              <w:rPr>
                <w:rFonts w:ascii="Times New Roman" w:hAnsi="Times New Roman" w:cs="Times New Roman"/>
                <w:sz w:val="28"/>
                <w:szCs w:val="28"/>
              </w:rPr>
            </w:pPr>
            <w:r>
              <w:rPr>
                <w:rFonts w:ascii="Times New Roman" w:hAnsi="Times New Roman" w:cs="Times New Roman"/>
                <w:sz w:val="28"/>
                <w:szCs w:val="28"/>
              </w:rPr>
              <w:t>10.385</w:t>
            </w:r>
            <w:r w:rsidR="00E825CA" w:rsidRPr="001851A9">
              <w:rPr>
                <w:rFonts w:ascii="Times New Roman" w:hAnsi="Times New Roman" w:cs="Times New Roman"/>
                <w:sz w:val="28"/>
                <w:szCs w:val="28"/>
              </w:rPr>
              <w:t>, - Kč</w:t>
            </w:r>
          </w:p>
        </w:tc>
        <w:tc>
          <w:tcPr>
            <w:tcW w:w="2263" w:type="dxa"/>
            <w:vMerge w:val="restart"/>
          </w:tcPr>
          <w:p w14:paraId="61E1D39D" w14:textId="77777777" w:rsidR="00E825CA" w:rsidRPr="001851A9" w:rsidRDefault="00E825CA" w:rsidP="00AC4A33">
            <w:pPr>
              <w:jc w:val="center"/>
              <w:rPr>
                <w:rFonts w:ascii="Times New Roman" w:hAnsi="Times New Roman" w:cs="Times New Roman"/>
                <w:sz w:val="28"/>
                <w:szCs w:val="28"/>
              </w:rPr>
            </w:pPr>
          </w:p>
        </w:tc>
      </w:tr>
      <w:tr w:rsidR="00E825CA" w:rsidRPr="001851A9" w14:paraId="7127ECBF" w14:textId="77777777" w:rsidTr="00AC4A33">
        <w:tc>
          <w:tcPr>
            <w:tcW w:w="2410" w:type="dxa"/>
          </w:tcPr>
          <w:p w14:paraId="619D814C"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Strava (celodenní)</w:t>
            </w:r>
          </w:p>
        </w:tc>
        <w:tc>
          <w:tcPr>
            <w:tcW w:w="1984" w:type="dxa"/>
          </w:tcPr>
          <w:p w14:paraId="727639EA"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290,- Kč</w:t>
            </w:r>
          </w:p>
        </w:tc>
        <w:tc>
          <w:tcPr>
            <w:tcW w:w="2126" w:type="dxa"/>
          </w:tcPr>
          <w:p w14:paraId="3C98C922"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8.990, - Kč</w:t>
            </w:r>
          </w:p>
        </w:tc>
        <w:tc>
          <w:tcPr>
            <w:tcW w:w="2263" w:type="dxa"/>
            <w:vMerge/>
          </w:tcPr>
          <w:p w14:paraId="4C68F265" w14:textId="77777777" w:rsidR="00E825CA" w:rsidRPr="001851A9" w:rsidRDefault="00E825CA" w:rsidP="00AC4A33">
            <w:pPr>
              <w:jc w:val="center"/>
              <w:rPr>
                <w:rFonts w:ascii="Times New Roman" w:hAnsi="Times New Roman" w:cs="Times New Roman"/>
                <w:sz w:val="28"/>
                <w:szCs w:val="28"/>
              </w:rPr>
            </w:pPr>
          </w:p>
        </w:tc>
      </w:tr>
      <w:tr w:rsidR="00E825CA" w:rsidRPr="001851A9" w14:paraId="217C425A" w14:textId="77777777" w:rsidTr="00AC4A33">
        <w:trPr>
          <w:trHeight w:val="410"/>
        </w:trPr>
        <w:tc>
          <w:tcPr>
            <w:tcW w:w="2410" w:type="dxa"/>
          </w:tcPr>
          <w:p w14:paraId="23B25659" w14:textId="77777777"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CELKEM</w:t>
            </w:r>
          </w:p>
        </w:tc>
        <w:tc>
          <w:tcPr>
            <w:tcW w:w="1984" w:type="dxa"/>
          </w:tcPr>
          <w:p w14:paraId="0BA74AA9" w14:textId="63E372BB" w:rsidR="00E825CA" w:rsidRPr="001851A9" w:rsidRDefault="00297B4E" w:rsidP="00AC4A33">
            <w:pPr>
              <w:jc w:val="center"/>
              <w:rPr>
                <w:rFonts w:ascii="Times New Roman" w:hAnsi="Times New Roman" w:cs="Times New Roman"/>
                <w:sz w:val="28"/>
                <w:szCs w:val="28"/>
              </w:rPr>
            </w:pPr>
            <w:r>
              <w:rPr>
                <w:rFonts w:ascii="Times New Roman" w:hAnsi="Times New Roman" w:cs="Times New Roman"/>
                <w:sz w:val="28"/>
                <w:szCs w:val="28"/>
              </w:rPr>
              <w:t>625</w:t>
            </w:r>
            <w:r w:rsidR="00E825CA" w:rsidRPr="001851A9">
              <w:rPr>
                <w:rFonts w:ascii="Times New Roman" w:hAnsi="Times New Roman" w:cs="Times New Roman"/>
                <w:sz w:val="28"/>
                <w:szCs w:val="28"/>
              </w:rPr>
              <w:t>,- Kč</w:t>
            </w:r>
          </w:p>
        </w:tc>
        <w:tc>
          <w:tcPr>
            <w:tcW w:w="2126" w:type="dxa"/>
          </w:tcPr>
          <w:p w14:paraId="2BE7DCF5" w14:textId="58D849DB" w:rsidR="00E825CA" w:rsidRPr="001851A9" w:rsidRDefault="00297B4E" w:rsidP="00AC4A33">
            <w:pPr>
              <w:jc w:val="center"/>
              <w:rPr>
                <w:rFonts w:ascii="Times New Roman" w:hAnsi="Times New Roman" w:cs="Times New Roman"/>
                <w:sz w:val="28"/>
                <w:szCs w:val="28"/>
              </w:rPr>
            </w:pPr>
            <w:r>
              <w:rPr>
                <w:rFonts w:ascii="Times New Roman" w:hAnsi="Times New Roman" w:cs="Times New Roman"/>
                <w:sz w:val="28"/>
                <w:szCs w:val="28"/>
              </w:rPr>
              <w:t>19.375</w:t>
            </w:r>
            <w:r w:rsidR="00E825CA" w:rsidRPr="001851A9">
              <w:rPr>
                <w:rFonts w:ascii="Times New Roman" w:hAnsi="Times New Roman" w:cs="Times New Roman"/>
                <w:sz w:val="28"/>
                <w:szCs w:val="28"/>
              </w:rPr>
              <w:t>, - Kč</w:t>
            </w:r>
          </w:p>
        </w:tc>
        <w:tc>
          <w:tcPr>
            <w:tcW w:w="2263" w:type="dxa"/>
          </w:tcPr>
          <w:p w14:paraId="7914793E" w14:textId="121E8ECE" w:rsidR="00E825CA" w:rsidRPr="001851A9" w:rsidRDefault="00E825CA" w:rsidP="00AC4A33">
            <w:pPr>
              <w:jc w:val="center"/>
              <w:rPr>
                <w:rFonts w:ascii="Times New Roman" w:hAnsi="Times New Roman" w:cs="Times New Roman"/>
                <w:sz w:val="28"/>
                <w:szCs w:val="28"/>
              </w:rPr>
            </w:pPr>
            <w:r w:rsidRPr="001851A9">
              <w:rPr>
                <w:rFonts w:ascii="Times New Roman" w:hAnsi="Times New Roman" w:cs="Times New Roman"/>
                <w:sz w:val="28"/>
                <w:szCs w:val="28"/>
              </w:rPr>
              <w:t xml:space="preserve">Max. </w:t>
            </w:r>
            <w:r w:rsidR="001851A9" w:rsidRPr="001851A9">
              <w:rPr>
                <w:rFonts w:ascii="Times New Roman" w:hAnsi="Times New Roman" w:cs="Times New Roman"/>
                <w:sz w:val="28"/>
                <w:szCs w:val="28"/>
              </w:rPr>
              <w:t>14.038, -</w:t>
            </w:r>
            <w:r w:rsidRPr="001851A9">
              <w:rPr>
                <w:rFonts w:ascii="Times New Roman" w:hAnsi="Times New Roman" w:cs="Times New Roman"/>
                <w:sz w:val="28"/>
                <w:szCs w:val="28"/>
              </w:rPr>
              <w:t>Kč</w:t>
            </w:r>
          </w:p>
        </w:tc>
      </w:tr>
    </w:tbl>
    <w:p w14:paraId="370A2FDE" w14:textId="77777777" w:rsidR="00E825CA" w:rsidRPr="001851A9" w:rsidRDefault="00E825CA" w:rsidP="00E825CA">
      <w:pPr>
        <w:spacing w:after="160" w:line="259" w:lineRule="auto"/>
        <w:jc w:val="both"/>
        <w:rPr>
          <w:rFonts w:ascii="Times New Roman" w:hAnsi="Times New Roman" w:cs="Times New Roman"/>
          <w:sz w:val="28"/>
          <w:szCs w:val="28"/>
        </w:rPr>
      </w:pPr>
    </w:p>
    <w:p w14:paraId="1CDB21D4" w14:textId="1DBE2A0A" w:rsidR="00E825CA" w:rsidRPr="001851A9" w:rsidRDefault="00E825CA" w:rsidP="00E825CA">
      <w:pPr>
        <w:pStyle w:val="Odstavecseseznamem"/>
        <w:numPr>
          <w:ilvl w:val="0"/>
          <w:numId w:val="6"/>
        </w:numPr>
        <w:jc w:val="both"/>
        <w:rPr>
          <w:rFonts w:ascii="Times New Roman" w:hAnsi="Times New Roman" w:cs="Times New Roman"/>
          <w:sz w:val="28"/>
          <w:szCs w:val="28"/>
        </w:rPr>
      </w:pPr>
      <w:bookmarkStart w:id="0" w:name="_Hlk223594481"/>
      <w:r w:rsidRPr="001851A9">
        <w:rPr>
          <w:rFonts w:ascii="Times New Roman" w:hAnsi="Times New Roman" w:cs="Times New Roman"/>
          <w:sz w:val="28"/>
          <w:szCs w:val="28"/>
        </w:rPr>
        <w:t xml:space="preserve">Uživatel se zavazuje a je povinen hradit úhrady </w:t>
      </w:r>
      <w:r w:rsidR="001851A9" w:rsidRPr="001851A9">
        <w:rPr>
          <w:rFonts w:ascii="Times New Roman" w:hAnsi="Times New Roman" w:cs="Times New Roman"/>
          <w:sz w:val="28"/>
          <w:szCs w:val="28"/>
        </w:rPr>
        <w:t>inkasem – za</w:t>
      </w:r>
      <w:r w:rsidRPr="001851A9">
        <w:rPr>
          <w:rFonts w:ascii="Times New Roman" w:hAnsi="Times New Roman" w:cs="Times New Roman"/>
          <w:sz w:val="28"/>
          <w:szCs w:val="28"/>
        </w:rPr>
        <w:t xml:space="preserve"> ubytování za měsíc, ve kterém se úhrada provádí a za stravování a fakultativní služby (v rámci poskytovaných fakultativních služeb – viz.  platný ceník fakultativních služeb) v měsíci následujícím po měsíci, ve kterém odběr stravy či služeb vznikl.</w:t>
      </w:r>
    </w:p>
    <w:p w14:paraId="1DAD951D" w14:textId="77777777" w:rsidR="00E825CA" w:rsidRPr="001851A9" w:rsidRDefault="00E825CA" w:rsidP="00E825CA">
      <w:pPr>
        <w:pStyle w:val="Odstavecseseznamem"/>
        <w:numPr>
          <w:ilvl w:val="0"/>
          <w:numId w:val="6"/>
        </w:numPr>
        <w:jc w:val="both"/>
        <w:rPr>
          <w:rFonts w:ascii="Times New Roman" w:hAnsi="Times New Roman" w:cs="Times New Roman"/>
          <w:sz w:val="28"/>
          <w:szCs w:val="28"/>
        </w:rPr>
      </w:pPr>
      <w:r w:rsidRPr="001851A9">
        <w:rPr>
          <w:rFonts w:ascii="Times New Roman" w:hAnsi="Times New Roman" w:cs="Times New Roman"/>
          <w:sz w:val="28"/>
          <w:szCs w:val="28"/>
        </w:rPr>
        <w:lastRenderedPageBreak/>
        <w:t xml:space="preserve">Uživatel souhlasí s prováděním úhrady inkasem (v rámci poskytovaných fakultativních služeb – viz.  platný ceník fakultativních služeb) a zajistí souhlas k inkasu pro účet poskytovatele vedený u Komerční banky a.s. s číslem 13830361/0100. </w:t>
      </w:r>
    </w:p>
    <w:bookmarkEnd w:id="0"/>
    <w:p w14:paraId="273E3DDF" w14:textId="77777777" w:rsidR="00E825CA" w:rsidRPr="00974865" w:rsidRDefault="00E825CA" w:rsidP="00E825CA">
      <w:pPr>
        <w:pStyle w:val="Odstavecseseznamem"/>
        <w:numPr>
          <w:ilvl w:val="0"/>
          <w:numId w:val="6"/>
        </w:numPr>
        <w:jc w:val="both"/>
        <w:rPr>
          <w:rFonts w:ascii="Times New Roman" w:hAnsi="Times New Roman" w:cs="Times New Roman"/>
          <w:sz w:val="28"/>
          <w:szCs w:val="28"/>
        </w:rPr>
      </w:pPr>
      <w:r w:rsidRPr="00974865">
        <w:rPr>
          <w:rFonts w:ascii="Times New Roman" w:hAnsi="Times New Roman" w:cs="Times New Roman"/>
          <w:sz w:val="28"/>
          <w:szCs w:val="28"/>
        </w:rPr>
        <w:t>Písemné vyúčtování za ubytování, stravu i fakultativní služby obdrží uživatel do konce měsíce za který se úhrada provádí.</w:t>
      </w:r>
    </w:p>
    <w:p w14:paraId="19D860AB"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Úhrada za ubytování se při nepřítomnosti uživatele nevrací.</w:t>
      </w:r>
    </w:p>
    <w:p w14:paraId="1D012CA2"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Poskytovatel může zvýšit cenu za ubytování a stravu v závislosti na navýšení přímých a nepřímých provozních výdajů spojených s ubytováním a st</w:t>
      </w:r>
      <w:r>
        <w:rPr>
          <w:rFonts w:ascii="Times New Roman" w:hAnsi="Times New Roman" w:cs="Times New Roman"/>
          <w:sz w:val="28"/>
          <w:szCs w:val="28"/>
        </w:rPr>
        <w:t>r</w:t>
      </w:r>
      <w:r w:rsidRPr="00676207">
        <w:rPr>
          <w:rFonts w:ascii="Times New Roman" w:hAnsi="Times New Roman" w:cs="Times New Roman"/>
          <w:sz w:val="28"/>
          <w:szCs w:val="28"/>
        </w:rPr>
        <w:t>avováním. Stanovená cena musí být vždy v souladu s prováděcí vyhláškou 505/2006 Sb., v platném znění.</w:t>
      </w:r>
    </w:p>
    <w:p w14:paraId="5119F248"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Poskytovatel si vyhrazuje právo změnit i ustanovení této Smlouvy, pokud dojde ke změně rozhodnutí zřizovatele, tj. Plzeňského kraje.</w:t>
      </w:r>
    </w:p>
    <w:p w14:paraId="6B708D2B" w14:textId="77777777" w:rsidR="00E825CA" w:rsidRPr="00676207"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Uživatel se zavazuje a je povinen zaplatit poskytovateli za poskytování péče za kalendářní měsíc částku ve výši přiznaného příspěvku na péči podle zákona 108/2006 Sb., o sociálních službách.</w:t>
      </w:r>
    </w:p>
    <w:p w14:paraId="57E4A2BB" w14:textId="77777777" w:rsidR="00E825CA" w:rsidRDefault="00E825CA" w:rsidP="00E825CA">
      <w:pPr>
        <w:pStyle w:val="Odstavecseseznamem"/>
        <w:numPr>
          <w:ilvl w:val="0"/>
          <w:numId w:val="6"/>
        </w:numPr>
        <w:jc w:val="both"/>
        <w:rPr>
          <w:rFonts w:ascii="Times New Roman" w:hAnsi="Times New Roman" w:cs="Times New Roman"/>
          <w:sz w:val="28"/>
          <w:szCs w:val="28"/>
        </w:rPr>
      </w:pPr>
      <w:r w:rsidRPr="00676207">
        <w:rPr>
          <w:rFonts w:ascii="Times New Roman" w:hAnsi="Times New Roman" w:cs="Times New Roman"/>
          <w:sz w:val="28"/>
          <w:szCs w:val="28"/>
        </w:rPr>
        <w:t xml:space="preserve">Úhrada za péči se vrací ve výši jedné </w:t>
      </w:r>
      <w:proofErr w:type="spellStart"/>
      <w:r w:rsidRPr="00676207">
        <w:rPr>
          <w:rFonts w:ascii="Times New Roman" w:hAnsi="Times New Roman" w:cs="Times New Roman"/>
          <w:sz w:val="28"/>
          <w:szCs w:val="28"/>
        </w:rPr>
        <w:t>deniny</w:t>
      </w:r>
      <w:proofErr w:type="spellEnd"/>
      <w:r>
        <w:rPr>
          <w:rFonts w:ascii="Times New Roman" w:hAnsi="Times New Roman" w:cs="Times New Roman"/>
          <w:sz w:val="28"/>
          <w:szCs w:val="28"/>
        </w:rPr>
        <w:t xml:space="preserve"> z přiznaného příspěvku na péči </w:t>
      </w:r>
      <w:r w:rsidRPr="00676207">
        <w:rPr>
          <w:rFonts w:ascii="Times New Roman" w:hAnsi="Times New Roman" w:cs="Times New Roman"/>
          <w:sz w:val="28"/>
          <w:szCs w:val="28"/>
        </w:rPr>
        <w:t>za každý kalendářní den pobytu mimo zařízení. Při pobytu ve zdravotnickém zařízení se úhrada za péči nevrací.</w:t>
      </w:r>
    </w:p>
    <w:p w14:paraId="7943C05D" w14:textId="77777777" w:rsidR="00E825CA" w:rsidRPr="008E6E7D" w:rsidRDefault="00E825CA" w:rsidP="00E825CA">
      <w:pPr>
        <w:pStyle w:val="Odstavecseseznamem"/>
        <w:ind w:left="643"/>
        <w:jc w:val="both"/>
        <w:rPr>
          <w:rFonts w:ascii="Times New Roman" w:hAnsi="Times New Roman" w:cs="Times New Roman"/>
          <w:sz w:val="28"/>
          <w:szCs w:val="28"/>
        </w:rPr>
      </w:pPr>
    </w:p>
    <w:p w14:paraId="3737A739"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XI.</w:t>
      </w:r>
    </w:p>
    <w:p w14:paraId="6D16FDDC" w14:textId="77777777" w:rsidR="00E825CA" w:rsidRPr="00676207" w:rsidRDefault="00E825CA" w:rsidP="00E825CA">
      <w:pPr>
        <w:pStyle w:val="Odstavecseseznamem"/>
        <w:jc w:val="center"/>
        <w:rPr>
          <w:rFonts w:ascii="Times New Roman" w:hAnsi="Times New Roman" w:cs="Times New Roman"/>
          <w:b/>
          <w:sz w:val="28"/>
          <w:szCs w:val="28"/>
        </w:rPr>
      </w:pPr>
    </w:p>
    <w:p w14:paraId="2615DE0E"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Ujednání o dodržování vnitřních pravidel stanovených Poskytovatelem pro poskytování sociálních služeb</w:t>
      </w:r>
    </w:p>
    <w:p w14:paraId="2FF47FC0" w14:textId="77777777" w:rsidR="00E825CA" w:rsidRPr="00676207" w:rsidRDefault="00E825CA" w:rsidP="00E825CA">
      <w:pPr>
        <w:pStyle w:val="Odstavecseseznamem"/>
        <w:jc w:val="center"/>
        <w:rPr>
          <w:rFonts w:ascii="Times New Roman" w:hAnsi="Times New Roman" w:cs="Times New Roman"/>
          <w:b/>
          <w:sz w:val="28"/>
          <w:szCs w:val="28"/>
        </w:rPr>
      </w:pPr>
    </w:p>
    <w:p w14:paraId="51D5B939" w14:textId="77777777" w:rsidR="00E825CA" w:rsidRDefault="00E825CA" w:rsidP="00E825CA">
      <w:pPr>
        <w:pStyle w:val="Odstavecseseznamem"/>
        <w:jc w:val="both"/>
        <w:rPr>
          <w:rFonts w:ascii="Times New Roman" w:hAnsi="Times New Roman" w:cs="Times New Roman"/>
          <w:sz w:val="28"/>
          <w:szCs w:val="28"/>
        </w:rPr>
      </w:pPr>
      <w:r w:rsidRPr="00676207">
        <w:rPr>
          <w:rFonts w:ascii="Times New Roman" w:hAnsi="Times New Roman" w:cs="Times New Roman"/>
          <w:sz w:val="28"/>
          <w:szCs w:val="28"/>
        </w:rPr>
        <w:t xml:space="preserve">Uživatel prohlašuje, že byl seznámen s vnitřními pravidly Domova </w:t>
      </w:r>
      <w:r w:rsidRPr="00676207">
        <w:rPr>
          <w:rFonts w:ascii="Times New Roman" w:hAnsi="Times New Roman" w:cs="Times New Roman"/>
          <w:sz w:val="28"/>
          <w:szCs w:val="28"/>
        </w:rPr>
        <w:br/>
        <w:t xml:space="preserve">pro seniory, v němž se poskytuje sociální služba podle této Smlouvy. Uživatel prohlašuje, že vnitřní pravidla (Domácí řád) mu byla předána v písemné podobě, že tato pravidla přečetl a že jim plně porozuměl. Uživatel se zavazuje a je povinen tato pravidla dodržovat. </w:t>
      </w:r>
    </w:p>
    <w:p w14:paraId="0F2F9CB2" w14:textId="77777777" w:rsidR="00E825CA" w:rsidRDefault="00E825CA" w:rsidP="00E825CA">
      <w:pPr>
        <w:pStyle w:val="Odstavecseseznamem"/>
        <w:jc w:val="both"/>
        <w:rPr>
          <w:rFonts w:ascii="Times New Roman" w:hAnsi="Times New Roman" w:cs="Times New Roman"/>
          <w:sz w:val="28"/>
          <w:szCs w:val="28"/>
        </w:rPr>
      </w:pPr>
    </w:p>
    <w:p w14:paraId="27FBAD20" w14:textId="77777777" w:rsidR="001851A9" w:rsidRDefault="001851A9" w:rsidP="00E825CA">
      <w:pPr>
        <w:pStyle w:val="Odstavecseseznamem"/>
        <w:jc w:val="both"/>
        <w:rPr>
          <w:rFonts w:ascii="Times New Roman" w:hAnsi="Times New Roman" w:cs="Times New Roman"/>
          <w:sz w:val="28"/>
          <w:szCs w:val="28"/>
        </w:rPr>
      </w:pPr>
    </w:p>
    <w:p w14:paraId="3188A0CE" w14:textId="77777777" w:rsidR="001851A9" w:rsidRDefault="001851A9" w:rsidP="00E825CA">
      <w:pPr>
        <w:pStyle w:val="Odstavecseseznamem"/>
        <w:jc w:val="both"/>
        <w:rPr>
          <w:rFonts w:ascii="Times New Roman" w:hAnsi="Times New Roman" w:cs="Times New Roman"/>
          <w:sz w:val="28"/>
          <w:szCs w:val="28"/>
        </w:rPr>
      </w:pPr>
    </w:p>
    <w:p w14:paraId="1AC0EAE2" w14:textId="77777777" w:rsidR="001851A9" w:rsidRDefault="001851A9" w:rsidP="00E825CA">
      <w:pPr>
        <w:pStyle w:val="Odstavecseseznamem"/>
        <w:jc w:val="both"/>
        <w:rPr>
          <w:rFonts w:ascii="Times New Roman" w:hAnsi="Times New Roman" w:cs="Times New Roman"/>
          <w:sz w:val="28"/>
          <w:szCs w:val="28"/>
        </w:rPr>
      </w:pPr>
    </w:p>
    <w:p w14:paraId="6AA4D13A" w14:textId="77777777" w:rsidR="001851A9" w:rsidRDefault="001851A9" w:rsidP="00E825CA">
      <w:pPr>
        <w:pStyle w:val="Odstavecseseznamem"/>
        <w:jc w:val="both"/>
        <w:rPr>
          <w:rFonts w:ascii="Times New Roman" w:hAnsi="Times New Roman" w:cs="Times New Roman"/>
          <w:sz w:val="28"/>
          <w:szCs w:val="28"/>
        </w:rPr>
      </w:pPr>
    </w:p>
    <w:p w14:paraId="7F5BDE7B" w14:textId="77777777" w:rsidR="001851A9" w:rsidRDefault="001851A9" w:rsidP="00E825CA">
      <w:pPr>
        <w:pStyle w:val="Odstavecseseznamem"/>
        <w:jc w:val="both"/>
        <w:rPr>
          <w:rFonts w:ascii="Times New Roman" w:hAnsi="Times New Roman" w:cs="Times New Roman"/>
          <w:sz w:val="28"/>
          <w:szCs w:val="28"/>
        </w:rPr>
      </w:pPr>
    </w:p>
    <w:p w14:paraId="160BC229" w14:textId="77777777" w:rsidR="001851A9" w:rsidRPr="00681BCC" w:rsidRDefault="001851A9" w:rsidP="00E825CA">
      <w:pPr>
        <w:pStyle w:val="Odstavecseseznamem"/>
        <w:jc w:val="both"/>
        <w:rPr>
          <w:rFonts w:ascii="Times New Roman" w:hAnsi="Times New Roman" w:cs="Times New Roman"/>
          <w:sz w:val="28"/>
          <w:szCs w:val="28"/>
        </w:rPr>
      </w:pPr>
    </w:p>
    <w:p w14:paraId="309B1C1A"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XII.</w:t>
      </w:r>
    </w:p>
    <w:p w14:paraId="4991D734" w14:textId="77777777" w:rsidR="00E825CA" w:rsidRPr="00676207" w:rsidRDefault="00E825CA" w:rsidP="00E825CA">
      <w:pPr>
        <w:pStyle w:val="Odstavecseseznamem"/>
        <w:jc w:val="center"/>
        <w:rPr>
          <w:rFonts w:ascii="Times New Roman" w:hAnsi="Times New Roman" w:cs="Times New Roman"/>
          <w:b/>
          <w:sz w:val="28"/>
          <w:szCs w:val="28"/>
        </w:rPr>
      </w:pPr>
    </w:p>
    <w:p w14:paraId="7AF9C3D9" w14:textId="77777777" w:rsidR="00E825CA" w:rsidRDefault="00E825CA" w:rsidP="00E825CA">
      <w:pPr>
        <w:pStyle w:val="Odstavecseseznamem"/>
        <w:jc w:val="center"/>
        <w:rPr>
          <w:rFonts w:ascii="Times New Roman" w:hAnsi="Times New Roman" w:cs="Times New Roman"/>
          <w:b/>
          <w:sz w:val="28"/>
          <w:szCs w:val="28"/>
        </w:rPr>
      </w:pPr>
      <w:r w:rsidRPr="00676207">
        <w:rPr>
          <w:rFonts w:ascii="Times New Roman" w:hAnsi="Times New Roman" w:cs="Times New Roman"/>
          <w:b/>
          <w:sz w:val="28"/>
          <w:szCs w:val="28"/>
        </w:rPr>
        <w:t>Výpovědní důvody a výpovědní lhůty</w:t>
      </w:r>
    </w:p>
    <w:p w14:paraId="5ADB537E" w14:textId="77777777" w:rsidR="00E825CA" w:rsidRPr="00676207" w:rsidRDefault="00E825CA" w:rsidP="00E825CA">
      <w:pPr>
        <w:pStyle w:val="Odstavecseseznamem"/>
        <w:jc w:val="center"/>
        <w:rPr>
          <w:rFonts w:ascii="Times New Roman" w:hAnsi="Times New Roman" w:cs="Times New Roman"/>
          <w:b/>
          <w:sz w:val="28"/>
          <w:szCs w:val="28"/>
        </w:rPr>
      </w:pPr>
    </w:p>
    <w:p w14:paraId="2B1EE5C3" w14:textId="77777777" w:rsidR="00E825CA" w:rsidRPr="00676207" w:rsidRDefault="00E825CA" w:rsidP="00E825CA">
      <w:pPr>
        <w:pStyle w:val="Odstavecseseznamem"/>
        <w:numPr>
          <w:ilvl w:val="0"/>
          <w:numId w:val="7"/>
        </w:numPr>
        <w:jc w:val="both"/>
        <w:rPr>
          <w:rFonts w:ascii="Times New Roman" w:hAnsi="Times New Roman" w:cs="Times New Roman"/>
          <w:sz w:val="28"/>
          <w:szCs w:val="28"/>
        </w:rPr>
      </w:pPr>
      <w:r w:rsidRPr="00676207">
        <w:rPr>
          <w:rFonts w:ascii="Times New Roman" w:hAnsi="Times New Roman" w:cs="Times New Roman"/>
          <w:sz w:val="28"/>
          <w:szCs w:val="28"/>
        </w:rPr>
        <w:t>Uživatel může Smlouvu vypovědět písem</w:t>
      </w:r>
      <w:r>
        <w:rPr>
          <w:rFonts w:ascii="Times New Roman" w:hAnsi="Times New Roman" w:cs="Times New Roman"/>
          <w:sz w:val="28"/>
          <w:szCs w:val="28"/>
        </w:rPr>
        <w:t>n</w:t>
      </w:r>
      <w:r w:rsidRPr="00676207">
        <w:rPr>
          <w:rFonts w:ascii="Times New Roman" w:hAnsi="Times New Roman" w:cs="Times New Roman"/>
          <w:sz w:val="28"/>
          <w:szCs w:val="28"/>
        </w:rPr>
        <w:t>ě</w:t>
      </w:r>
      <w:r>
        <w:rPr>
          <w:rFonts w:ascii="Times New Roman" w:hAnsi="Times New Roman" w:cs="Times New Roman"/>
          <w:sz w:val="28"/>
          <w:szCs w:val="28"/>
        </w:rPr>
        <w:t>,</w:t>
      </w:r>
      <w:r w:rsidRPr="00676207">
        <w:rPr>
          <w:rFonts w:ascii="Times New Roman" w:hAnsi="Times New Roman" w:cs="Times New Roman"/>
          <w:sz w:val="28"/>
          <w:szCs w:val="28"/>
        </w:rPr>
        <w:t xml:space="preserve"> a to i bez udání důvodů. Výpovědní lhůta pro výpověď uživatelem trvá 30 dní, nedohodnou-li </w:t>
      </w:r>
      <w:r w:rsidRPr="00676207">
        <w:rPr>
          <w:rFonts w:ascii="Times New Roman" w:hAnsi="Times New Roman" w:cs="Times New Roman"/>
          <w:sz w:val="28"/>
          <w:szCs w:val="28"/>
        </w:rPr>
        <w:br/>
        <w:t>se smluvní strany jinak.</w:t>
      </w:r>
    </w:p>
    <w:p w14:paraId="5B612D46" w14:textId="77777777" w:rsidR="00E825CA" w:rsidRPr="00676207" w:rsidRDefault="00E825CA" w:rsidP="00E825CA">
      <w:pPr>
        <w:pStyle w:val="Odstavecseseznamem"/>
        <w:numPr>
          <w:ilvl w:val="0"/>
          <w:numId w:val="7"/>
        </w:numPr>
        <w:jc w:val="both"/>
        <w:rPr>
          <w:rFonts w:ascii="Times New Roman" w:hAnsi="Times New Roman" w:cs="Times New Roman"/>
          <w:sz w:val="28"/>
          <w:szCs w:val="28"/>
        </w:rPr>
      </w:pPr>
      <w:r w:rsidRPr="00676207">
        <w:rPr>
          <w:rFonts w:ascii="Times New Roman" w:hAnsi="Times New Roman" w:cs="Times New Roman"/>
          <w:sz w:val="28"/>
          <w:szCs w:val="28"/>
        </w:rPr>
        <w:t>Poskytovatel může Smlouvu vypovědět pouze písemně a pouze z těchto důvodů:</w:t>
      </w:r>
    </w:p>
    <w:p w14:paraId="3A12C28D" w14:textId="77777777" w:rsidR="00E825CA" w:rsidRPr="00676207" w:rsidRDefault="00E825CA" w:rsidP="00E825CA">
      <w:pPr>
        <w:pStyle w:val="Odstavecseseznamem"/>
        <w:numPr>
          <w:ilvl w:val="0"/>
          <w:numId w:val="8"/>
        </w:numPr>
        <w:jc w:val="both"/>
        <w:rPr>
          <w:rFonts w:ascii="Times New Roman" w:hAnsi="Times New Roman" w:cs="Times New Roman"/>
          <w:color w:val="000000" w:themeColor="text1"/>
          <w:sz w:val="28"/>
          <w:szCs w:val="28"/>
        </w:rPr>
      </w:pPr>
      <w:r w:rsidRPr="00676207">
        <w:rPr>
          <w:rFonts w:ascii="Times New Roman" w:hAnsi="Times New Roman" w:cs="Times New Roman"/>
          <w:color w:val="000000" w:themeColor="text1"/>
          <w:sz w:val="28"/>
          <w:szCs w:val="28"/>
        </w:rPr>
        <w:t xml:space="preserve">Jestliže uživatel hrubě porušuje své povinnosti vyplývající ze Smlouvy. </w:t>
      </w:r>
    </w:p>
    <w:p w14:paraId="7CBE792E" w14:textId="77777777" w:rsidR="00E825CA" w:rsidRPr="00676207" w:rsidRDefault="00E825CA" w:rsidP="00E825CA">
      <w:pPr>
        <w:pStyle w:val="Odstavecseseznamem"/>
        <w:numPr>
          <w:ilvl w:val="0"/>
          <w:numId w:val="8"/>
        </w:numPr>
        <w:jc w:val="both"/>
        <w:rPr>
          <w:rFonts w:ascii="Times New Roman" w:hAnsi="Times New Roman" w:cs="Times New Roman"/>
          <w:sz w:val="28"/>
          <w:szCs w:val="28"/>
        </w:rPr>
      </w:pPr>
      <w:r w:rsidRPr="00676207">
        <w:rPr>
          <w:rFonts w:ascii="Times New Roman" w:hAnsi="Times New Roman" w:cs="Times New Roman"/>
          <w:sz w:val="28"/>
          <w:szCs w:val="28"/>
        </w:rPr>
        <w:t>Jestliže uživatel i po opětovném napomenutí hrubě poruší povinnosti, které mu vyplývají z vnitřních pravidel Domova pro seniory.</w:t>
      </w:r>
    </w:p>
    <w:p w14:paraId="323BD15F" w14:textId="77777777" w:rsidR="00E825CA" w:rsidRPr="00676207" w:rsidRDefault="00E825CA" w:rsidP="00E825CA">
      <w:pPr>
        <w:pStyle w:val="Odstavecseseznamem"/>
        <w:numPr>
          <w:ilvl w:val="0"/>
          <w:numId w:val="8"/>
        </w:numPr>
        <w:jc w:val="both"/>
        <w:rPr>
          <w:rFonts w:ascii="Times New Roman" w:hAnsi="Times New Roman" w:cs="Times New Roman"/>
          <w:sz w:val="28"/>
          <w:szCs w:val="28"/>
        </w:rPr>
      </w:pPr>
      <w:r w:rsidRPr="00676207">
        <w:rPr>
          <w:rFonts w:ascii="Times New Roman" w:hAnsi="Times New Roman" w:cs="Times New Roman"/>
          <w:sz w:val="28"/>
          <w:szCs w:val="28"/>
        </w:rPr>
        <w:t>Pokud došlo ke změně poměrů uživatele, zejména ke zhoršení zdravotního stavu a poskytovatel není oprávněn poskytovat sociální služby, které v důsledku této změny uživatel potřebuje a požaduje.</w:t>
      </w:r>
    </w:p>
    <w:p w14:paraId="3BDC0680" w14:textId="77777777" w:rsidR="00E825CA" w:rsidRPr="00676207" w:rsidRDefault="00E825CA" w:rsidP="00E825CA">
      <w:pPr>
        <w:pStyle w:val="Odstavecseseznamem"/>
        <w:numPr>
          <w:ilvl w:val="0"/>
          <w:numId w:val="8"/>
        </w:numPr>
        <w:jc w:val="both"/>
        <w:rPr>
          <w:rFonts w:ascii="Times New Roman" w:hAnsi="Times New Roman" w:cs="Times New Roman"/>
          <w:sz w:val="28"/>
          <w:szCs w:val="28"/>
        </w:rPr>
      </w:pPr>
      <w:r w:rsidRPr="00676207">
        <w:rPr>
          <w:rFonts w:ascii="Times New Roman" w:hAnsi="Times New Roman" w:cs="Times New Roman"/>
          <w:sz w:val="28"/>
          <w:szCs w:val="28"/>
        </w:rPr>
        <w:t>V případě opakovaného porušování vnitřních předpisů poskytovatele uživatelem za podmínky předchozího písemného upozornění na porušování pravidel vč. uvedených následků dalšího takového porušení (výpověď). Opakovaným porušením vnitřních předpisů poskytovatele se rozumí, pokud byl uživatel na porušení vnitřních předpisů písemně upozorněn v průběhu třech měsíců předc</w:t>
      </w:r>
      <w:r>
        <w:rPr>
          <w:rFonts w:ascii="Times New Roman" w:hAnsi="Times New Roman" w:cs="Times New Roman"/>
          <w:sz w:val="28"/>
          <w:szCs w:val="28"/>
        </w:rPr>
        <w:t xml:space="preserve">házejících tomuto porušení </w:t>
      </w:r>
      <w:r w:rsidRPr="00676207">
        <w:rPr>
          <w:rFonts w:ascii="Times New Roman" w:hAnsi="Times New Roman" w:cs="Times New Roman"/>
          <w:sz w:val="28"/>
          <w:szCs w:val="28"/>
        </w:rPr>
        <w:t>vč. výstrahy před možností ukončení smluvního vztahu výpovědí ze strany poskytovatele.</w:t>
      </w:r>
    </w:p>
    <w:p w14:paraId="02F21FF1" w14:textId="77777777" w:rsidR="00E825CA" w:rsidRPr="00676207" w:rsidRDefault="00E825CA" w:rsidP="00E825CA">
      <w:pPr>
        <w:pStyle w:val="Odstavecseseznamem"/>
        <w:numPr>
          <w:ilvl w:val="0"/>
          <w:numId w:val="7"/>
        </w:numPr>
        <w:jc w:val="both"/>
        <w:rPr>
          <w:rFonts w:ascii="Times New Roman" w:hAnsi="Times New Roman" w:cs="Times New Roman"/>
          <w:sz w:val="28"/>
          <w:szCs w:val="28"/>
        </w:rPr>
      </w:pPr>
      <w:r w:rsidRPr="00676207">
        <w:rPr>
          <w:rFonts w:ascii="Times New Roman" w:hAnsi="Times New Roman" w:cs="Times New Roman"/>
          <w:sz w:val="28"/>
          <w:szCs w:val="28"/>
        </w:rPr>
        <w:t xml:space="preserve">Výpovědní lhůta pro výpověď danou poskytovatelem z důvodu uvedených v odstavci 2) písmene a) – d) tohoto článku trvá 30 dní </w:t>
      </w:r>
      <w:r w:rsidRPr="00676207">
        <w:rPr>
          <w:rFonts w:ascii="Times New Roman" w:hAnsi="Times New Roman" w:cs="Times New Roman"/>
          <w:sz w:val="28"/>
          <w:szCs w:val="28"/>
        </w:rPr>
        <w:br/>
        <w:t xml:space="preserve">a počíná běžet prvním dnem kalendářního měsíce následujícího </w:t>
      </w:r>
      <w:r w:rsidRPr="00676207">
        <w:rPr>
          <w:rFonts w:ascii="Times New Roman" w:hAnsi="Times New Roman" w:cs="Times New Roman"/>
          <w:sz w:val="28"/>
          <w:szCs w:val="28"/>
        </w:rPr>
        <w:br/>
        <w:t>po kalendářním měsíci, v němž byla tato výpověď klientovy doručena.</w:t>
      </w:r>
    </w:p>
    <w:p w14:paraId="1DBFFFF3"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XIII.</w:t>
      </w:r>
    </w:p>
    <w:p w14:paraId="69CAC4E0"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Doba platnosti smlouvy</w:t>
      </w:r>
    </w:p>
    <w:p w14:paraId="22EFADAD" w14:textId="77777777" w:rsidR="00E825CA" w:rsidRPr="00676207" w:rsidRDefault="00E825CA" w:rsidP="00E825CA">
      <w:pPr>
        <w:pStyle w:val="Odstavecseseznamem"/>
        <w:numPr>
          <w:ilvl w:val="0"/>
          <w:numId w:val="9"/>
        </w:numPr>
        <w:jc w:val="both"/>
        <w:rPr>
          <w:rFonts w:ascii="Times New Roman" w:hAnsi="Times New Roman" w:cs="Times New Roman"/>
          <w:sz w:val="28"/>
          <w:szCs w:val="28"/>
        </w:rPr>
      </w:pPr>
      <w:r w:rsidRPr="00676207">
        <w:rPr>
          <w:rFonts w:ascii="Times New Roman" w:hAnsi="Times New Roman" w:cs="Times New Roman"/>
          <w:sz w:val="28"/>
          <w:szCs w:val="28"/>
        </w:rPr>
        <w:t>Smlouva nabývá platnosti a účinnosti okamžikem jejího podpisu oběma smluvními stranami.</w:t>
      </w:r>
    </w:p>
    <w:p w14:paraId="5FE699B1" w14:textId="77777777" w:rsidR="00E825CA" w:rsidRPr="00676207" w:rsidRDefault="00E825CA" w:rsidP="00E825CA">
      <w:pPr>
        <w:pStyle w:val="Odstavecseseznamem"/>
        <w:numPr>
          <w:ilvl w:val="0"/>
          <w:numId w:val="9"/>
        </w:numPr>
        <w:jc w:val="both"/>
        <w:rPr>
          <w:rFonts w:ascii="Times New Roman" w:hAnsi="Times New Roman" w:cs="Times New Roman"/>
          <w:sz w:val="28"/>
          <w:szCs w:val="28"/>
        </w:rPr>
      </w:pPr>
      <w:r w:rsidRPr="00676207">
        <w:rPr>
          <w:rFonts w:ascii="Times New Roman" w:hAnsi="Times New Roman" w:cs="Times New Roman"/>
          <w:sz w:val="28"/>
          <w:szCs w:val="28"/>
        </w:rPr>
        <w:t>Doba platnosti a účinnosti Smlouvy je sjednaná od okamžiku jejího podpisu oběma smluvními stranami na dobu neurčitou. Uživatel nemůže práva z této Smlouvy postoupit na jinou osobu.</w:t>
      </w:r>
    </w:p>
    <w:p w14:paraId="2CA2FEF5"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lastRenderedPageBreak/>
        <w:t>XIV.</w:t>
      </w:r>
    </w:p>
    <w:p w14:paraId="041BC6D0"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Další smluvní ustanovení</w:t>
      </w:r>
    </w:p>
    <w:p w14:paraId="38A6C9D1"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t>Uživatel se zavazuje, že po dobu svého pobytu u poskytovatele služby bude používat pouze elektrické spotřebiče poskytovatele. Bude-li chtít uživatel použít jiný elektrický spotřebič než ten, jímž je vybaven pokoj či společné prostory poskytovatele, může po předchozí domluvě a písemném souhlasu ředitele domova použít jen řádně schválený spotřebič dle jeho návodu k obsluze. Na vlastní náklady musí uživatel zajišťovat platné revize podle zvláštního předpisu, případně požádat poskytovatele o zajištění revize na náklady uživatele. Před počátkem užívání spotřebiče uživatel předloží zprávu o jeho nezávadnosti. Uživatel ručí poskytovateli za škody, které porušením těchto povinností poskytovateli vzniknou.</w:t>
      </w:r>
    </w:p>
    <w:p w14:paraId="71992FDD"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XV.</w:t>
      </w:r>
    </w:p>
    <w:p w14:paraId="1CCE226E" w14:textId="77777777" w:rsidR="00E825CA" w:rsidRPr="00676207" w:rsidRDefault="00E825CA" w:rsidP="00E825CA">
      <w:pPr>
        <w:jc w:val="center"/>
        <w:rPr>
          <w:rFonts w:ascii="Times New Roman" w:hAnsi="Times New Roman" w:cs="Times New Roman"/>
          <w:b/>
          <w:sz w:val="28"/>
          <w:szCs w:val="28"/>
        </w:rPr>
      </w:pPr>
      <w:r w:rsidRPr="00676207">
        <w:rPr>
          <w:rFonts w:ascii="Times New Roman" w:hAnsi="Times New Roman" w:cs="Times New Roman"/>
          <w:b/>
          <w:sz w:val="28"/>
          <w:szCs w:val="28"/>
        </w:rPr>
        <w:t>Závěrečná ustanovení</w:t>
      </w:r>
    </w:p>
    <w:p w14:paraId="2B0B943A"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Smlouva je vyhotovena ve dvou vyhotoveních s platností originálu. Každá smluvní strana obdrží jedno vyhotovení.</w:t>
      </w:r>
    </w:p>
    <w:p w14:paraId="76424CBC"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Smlouva může být měněna nebo zrušena pouze písemně.</w:t>
      </w:r>
    </w:p>
    <w:p w14:paraId="6886B611"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Smluvní strany prohlašují, že Smlouva vyjadřuje jejich pravou a svobodnou vůli a že Smlouvu neuzavřeli v tísni za nápadně nevýhodných podmínek.</w:t>
      </w:r>
    </w:p>
    <w:p w14:paraId="13038810"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Touto smlouvou se zároveň ruší všechny předchozí smlouvy a dodatky.</w:t>
      </w:r>
    </w:p>
    <w:p w14:paraId="09879825" w14:textId="77777777" w:rsidR="00E825CA" w:rsidRPr="00676207" w:rsidRDefault="00E825CA" w:rsidP="00E825CA">
      <w:pPr>
        <w:pStyle w:val="Odstavecseseznamem"/>
        <w:numPr>
          <w:ilvl w:val="0"/>
          <w:numId w:val="10"/>
        </w:numPr>
        <w:jc w:val="both"/>
        <w:rPr>
          <w:rFonts w:ascii="Times New Roman" w:hAnsi="Times New Roman" w:cs="Times New Roman"/>
          <w:sz w:val="28"/>
          <w:szCs w:val="28"/>
        </w:rPr>
      </w:pPr>
      <w:r w:rsidRPr="00676207">
        <w:rPr>
          <w:rFonts w:ascii="Times New Roman" w:hAnsi="Times New Roman" w:cs="Times New Roman"/>
          <w:sz w:val="28"/>
          <w:szCs w:val="28"/>
        </w:rPr>
        <w:t>Smluvní strany prohlašují, že smlouvu přečetli, jejímu obsahu rozumí a s jejím obsahem úplně a bezvýhradně souhlasí, což stvrzují svými vlastnoručními podpisy.</w:t>
      </w:r>
    </w:p>
    <w:p w14:paraId="31E47E1D" w14:textId="77777777" w:rsidR="00E825CA" w:rsidRDefault="00E825CA" w:rsidP="00E825CA">
      <w:pPr>
        <w:tabs>
          <w:tab w:val="center" w:pos="4536"/>
        </w:tabs>
        <w:jc w:val="both"/>
        <w:rPr>
          <w:rFonts w:ascii="Times New Roman" w:hAnsi="Times New Roman" w:cs="Times New Roman"/>
          <w:sz w:val="28"/>
          <w:szCs w:val="28"/>
        </w:rPr>
      </w:pPr>
    </w:p>
    <w:p w14:paraId="25C6DAA1" w14:textId="1241BA14" w:rsidR="00E825CA" w:rsidRDefault="00E825CA" w:rsidP="00E825CA">
      <w:pPr>
        <w:tabs>
          <w:tab w:val="center" w:pos="4536"/>
        </w:tabs>
        <w:jc w:val="both"/>
        <w:rPr>
          <w:rFonts w:ascii="Times New Roman" w:hAnsi="Times New Roman" w:cs="Times New Roman"/>
          <w:sz w:val="28"/>
          <w:szCs w:val="28"/>
        </w:rPr>
      </w:pPr>
      <w:r>
        <w:rPr>
          <w:rFonts w:ascii="Times New Roman" w:hAnsi="Times New Roman" w:cs="Times New Roman"/>
          <w:sz w:val="28"/>
          <w:szCs w:val="28"/>
        </w:rPr>
        <w:t xml:space="preserve">Ve Vlčicích dne </w:t>
      </w:r>
      <w:r w:rsidR="00297B4E">
        <w:rPr>
          <w:rFonts w:ascii="Times New Roman" w:hAnsi="Times New Roman" w:cs="Times New Roman"/>
          <w:sz w:val="28"/>
          <w:szCs w:val="28"/>
        </w:rPr>
        <w:t>XXXXXXXX</w:t>
      </w:r>
      <w:r>
        <w:rPr>
          <w:rFonts w:ascii="Times New Roman" w:hAnsi="Times New Roman" w:cs="Times New Roman"/>
          <w:sz w:val="28"/>
          <w:szCs w:val="28"/>
        </w:rPr>
        <w:t xml:space="preserve"> </w:t>
      </w:r>
      <w:r>
        <w:rPr>
          <w:rFonts w:ascii="Times New Roman" w:hAnsi="Times New Roman" w:cs="Times New Roman"/>
          <w:sz w:val="28"/>
          <w:szCs w:val="28"/>
        </w:rPr>
        <w:tab/>
      </w:r>
    </w:p>
    <w:p w14:paraId="58BE1FE3" w14:textId="77777777" w:rsidR="00E825CA" w:rsidRDefault="00E825CA" w:rsidP="00E825CA">
      <w:pPr>
        <w:jc w:val="both"/>
        <w:rPr>
          <w:rFonts w:ascii="Times New Roman" w:hAnsi="Times New Roman" w:cs="Times New Roman"/>
          <w:sz w:val="28"/>
          <w:szCs w:val="28"/>
        </w:rPr>
      </w:pPr>
    </w:p>
    <w:p w14:paraId="10DA39A9" w14:textId="77777777" w:rsidR="00E825CA" w:rsidRPr="00676207" w:rsidRDefault="00E825CA" w:rsidP="00E825CA">
      <w:pPr>
        <w:ind w:left="306"/>
        <w:jc w:val="both"/>
        <w:rPr>
          <w:rFonts w:ascii="Times New Roman" w:hAnsi="Times New Roman" w:cs="Times New Roman"/>
          <w:sz w:val="28"/>
          <w:szCs w:val="28"/>
        </w:rPr>
      </w:pPr>
      <w:r w:rsidRPr="00676207">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 xml:space="preserve">        ..………………………………</w:t>
      </w:r>
    </w:p>
    <w:p w14:paraId="1EE2B4FB" w14:textId="77777777" w:rsidR="00E825CA" w:rsidRPr="00676207" w:rsidRDefault="00E825CA" w:rsidP="00E825CA">
      <w:pPr>
        <w:spacing w:after="0" w:line="240" w:lineRule="auto"/>
        <w:ind w:left="4956" w:hanging="4650"/>
        <w:jc w:val="both"/>
        <w:rPr>
          <w:rFonts w:ascii="Times New Roman" w:hAnsi="Times New Roman" w:cs="Times New Roman"/>
          <w:sz w:val="28"/>
          <w:szCs w:val="28"/>
        </w:rPr>
      </w:pPr>
      <w:r w:rsidRPr="00676207">
        <w:rPr>
          <w:rFonts w:ascii="Times New Roman" w:hAnsi="Times New Roman" w:cs="Times New Roman"/>
          <w:sz w:val="28"/>
          <w:szCs w:val="28"/>
        </w:rPr>
        <w:t xml:space="preserve">         Podpis uživatele</w:t>
      </w:r>
      <w:r>
        <w:rPr>
          <w:rFonts w:ascii="Times New Roman" w:hAnsi="Times New Roman" w:cs="Times New Roman"/>
          <w:sz w:val="28"/>
          <w:szCs w:val="28"/>
        </w:rPr>
        <w:t xml:space="preserve">                                       </w:t>
      </w:r>
      <w:r w:rsidRPr="00676207">
        <w:rPr>
          <w:rFonts w:ascii="Times New Roman" w:hAnsi="Times New Roman" w:cs="Times New Roman"/>
          <w:sz w:val="28"/>
          <w:szCs w:val="28"/>
        </w:rPr>
        <w:t xml:space="preserve"> </w:t>
      </w:r>
      <w:r>
        <w:rPr>
          <w:rFonts w:ascii="Times New Roman" w:hAnsi="Times New Roman" w:cs="Times New Roman"/>
          <w:sz w:val="28"/>
          <w:szCs w:val="28"/>
        </w:rPr>
        <w:t>Bc. Eva Svobodová Herinková</w:t>
      </w:r>
      <w:r w:rsidRPr="00676207">
        <w:rPr>
          <w:rFonts w:ascii="Times New Roman" w:hAnsi="Times New Roman" w:cs="Times New Roman"/>
          <w:sz w:val="28"/>
          <w:szCs w:val="28"/>
        </w:rPr>
        <w:t xml:space="preserve">  </w:t>
      </w:r>
    </w:p>
    <w:p w14:paraId="7A45B794" w14:textId="6D7FA2D1" w:rsidR="00E825CA" w:rsidRPr="00676207" w:rsidRDefault="00297B4E" w:rsidP="00E825CA">
      <w:pPr>
        <w:spacing w:after="0" w:line="240" w:lineRule="auto"/>
        <w:ind w:left="4956" w:hanging="4650"/>
        <w:jc w:val="both"/>
        <w:rPr>
          <w:rFonts w:ascii="Times New Roman" w:hAnsi="Times New Roman" w:cs="Times New Roman"/>
          <w:sz w:val="28"/>
          <w:szCs w:val="28"/>
        </w:rPr>
      </w:pPr>
      <w:r>
        <w:rPr>
          <w:rFonts w:ascii="Times New Roman" w:hAnsi="Times New Roman" w:cs="Times New Roman"/>
          <w:sz w:val="28"/>
          <w:szCs w:val="28"/>
        </w:rPr>
        <w:t>XXXXXXXXXXXXXXX</w:t>
      </w:r>
      <w:r w:rsidR="00E825CA" w:rsidRPr="00676207">
        <w:rPr>
          <w:rFonts w:ascii="Times New Roman" w:hAnsi="Times New Roman" w:cs="Times New Roman"/>
          <w:sz w:val="28"/>
          <w:szCs w:val="28"/>
        </w:rPr>
        <w:tab/>
        <w:t xml:space="preserve">      </w:t>
      </w:r>
      <w:r w:rsidR="00E825CA">
        <w:rPr>
          <w:rFonts w:ascii="Times New Roman" w:hAnsi="Times New Roman" w:cs="Times New Roman"/>
          <w:sz w:val="28"/>
          <w:szCs w:val="28"/>
        </w:rPr>
        <w:t xml:space="preserve">          </w:t>
      </w:r>
      <w:r w:rsidR="00E825CA" w:rsidRPr="00676207">
        <w:rPr>
          <w:rFonts w:ascii="Times New Roman" w:hAnsi="Times New Roman" w:cs="Times New Roman"/>
          <w:sz w:val="28"/>
          <w:szCs w:val="28"/>
        </w:rPr>
        <w:t xml:space="preserve">   </w:t>
      </w:r>
      <w:r w:rsidR="00E825CA">
        <w:rPr>
          <w:rFonts w:ascii="Times New Roman" w:hAnsi="Times New Roman" w:cs="Times New Roman"/>
          <w:sz w:val="28"/>
          <w:szCs w:val="28"/>
        </w:rPr>
        <w:t>ředitelka organizace</w:t>
      </w:r>
      <w:r w:rsidR="00E825CA" w:rsidRPr="00676207">
        <w:rPr>
          <w:rFonts w:ascii="Times New Roman" w:hAnsi="Times New Roman" w:cs="Times New Roman"/>
          <w:sz w:val="28"/>
          <w:szCs w:val="28"/>
        </w:rPr>
        <w:t xml:space="preserve">   </w:t>
      </w:r>
    </w:p>
    <w:p w14:paraId="5FA0A405" w14:textId="77777777" w:rsidR="00E825CA" w:rsidRPr="00676207" w:rsidRDefault="00E825CA" w:rsidP="00E825CA">
      <w:pPr>
        <w:spacing w:after="0" w:line="240" w:lineRule="auto"/>
        <w:ind w:left="2124" w:hanging="2124"/>
        <w:jc w:val="both"/>
        <w:rPr>
          <w:rFonts w:ascii="Times New Roman" w:hAnsi="Times New Roman" w:cs="Times New Roman"/>
          <w:sz w:val="28"/>
          <w:szCs w:val="28"/>
        </w:rPr>
      </w:pP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r>
      <w:r w:rsidRPr="0067620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76207">
        <w:rPr>
          <w:rFonts w:ascii="Times New Roman" w:hAnsi="Times New Roman" w:cs="Times New Roman"/>
          <w:sz w:val="28"/>
          <w:szCs w:val="28"/>
        </w:rPr>
        <w:t xml:space="preserve">(poskytovatel)     </w:t>
      </w:r>
    </w:p>
    <w:p w14:paraId="30C14C61" w14:textId="77777777" w:rsidR="00E825CA" w:rsidRDefault="00E825CA" w:rsidP="00E825CA">
      <w:pPr>
        <w:jc w:val="both"/>
        <w:rPr>
          <w:rFonts w:ascii="Times New Roman" w:hAnsi="Times New Roman" w:cs="Times New Roman"/>
          <w:sz w:val="28"/>
          <w:szCs w:val="28"/>
        </w:rPr>
      </w:pPr>
    </w:p>
    <w:p w14:paraId="029BE2AF" w14:textId="77777777" w:rsidR="00E825CA" w:rsidRDefault="00E825CA" w:rsidP="00E825CA">
      <w:pPr>
        <w:jc w:val="both"/>
        <w:rPr>
          <w:rFonts w:ascii="Times New Roman" w:hAnsi="Times New Roman" w:cs="Times New Roman"/>
          <w:sz w:val="28"/>
          <w:szCs w:val="28"/>
        </w:rPr>
      </w:pPr>
    </w:p>
    <w:p w14:paraId="5E7EE4E8" w14:textId="77777777" w:rsidR="00E825CA" w:rsidRPr="00676207" w:rsidRDefault="00E825CA" w:rsidP="00E825CA">
      <w:pPr>
        <w:jc w:val="both"/>
        <w:rPr>
          <w:rFonts w:ascii="Times New Roman" w:hAnsi="Times New Roman" w:cs="Times New Roman"/>
          <w:sz w:val="28"/>
          <w:szCs w:val="28"/>
        </w:rPr>
      </w:pPr>
      <w:r w:rsidRPr="00676207">
        <w:rPr>
          <w:rFonts w:ascii="Times New Roman" w:hAnsi="Times New Roman" w:cs="Times New Roman"/>
          <w:sz w:val="28"/>
          <w:szCs w:val="28"/>
        </w:rPr>
        <w:lastRenderedPageBreak/>
        <w:t>Přílohy ve vyhotovení pro uživatele:</w:t>
      </w:r>
    </w:p>
    <w:p w14:paraId="72D52289" w14:textId="320A09EE" w:rsidR="0054291C" w:rsidRDefault="00E825CA" w:rsidP="0054291C">
      <w:pPr>
        <w:spacing w:after="0" w:line="360" w:lineRule="auto"/>
        <w:rPr>
          <w:rFonts w:ascii="Times New Roman" w:hAnsi="Times New Roman" w:cs="Times New Roman"/>
          <w:sz w:val="28"/>
          <w:szCs w:val="28"/>
        </w:rPr>
      </w:pPr>
      <w:r w:rsidRPr="00676207">
        <w:rPr>
          <w:rFonts w:ascii="Times New Roman" w:hAnsi="Times New Roman" w:cs="Times New Roman"/>
          <w:sz w:val="28"/>
          <w:szCs w:val="28"/>
        </w:rPr>
        <w:tab/>
        <w:t>- Ceník fakultativních služeb</w:t>
      </w:r>
      <w:r w:rsidRPr="00676207">
        <w:rPr>
          <w:rFonts w:ascii="Times New Roman" w:hAnsi="Times New Roman" w:cs="Times New Roman"/>
          <w:sz w:val="28"/>
          <w:szCs w:val="28"/>
        </w:rPr>
        <w:br/>
      </w:r>
      <w:r w:rsidRPr="00676207">
        <w:rPr>
          <w:rFonts w:ascii="Times New Roman" w:hAnsi="Times New Roman" w:cs="Times New Roman"/>
          <w:sz w:val="28"/>
          <w:szCs w:val="28"/>
        </w:rPr>
        <w:tab/>
        <w:t>- Domácí řád</w:t>
      </w:r>
      <w:r w:rsidRPr="00676207">
        <w:rPr>
          <w:rFonts w:ascii="Times New Roman" w:hAnsi="Times New Roman" w:cs="Times New Roman"/>
          <w:sz w:val="28"/>
          <w:szCs w:val="28"/>
        </w:rPr>
        <w:br/>
        <w:t xml:space="preserve">          - Ceník stravy</w:t>
      </w:r>
    </w:p>
    <w:p w14:paraId="588A9053" w14:textId="2DEC78C0" w:rsidR="0054291C" w:rsidRDefault="0054291C" w:rsidP="0054291C">
      <w:pPr>
        <w:spacing w:after="0" w:line="360" w:lineRule="auto"/>
        <w:rPr>
          <w:rFonts w:ascii="Times New Roman" w:hAnsi="Times New Roman" w:cs="Times New Roman"/>
          <w:sz w:val="28"/>
          <w:szCs w:val="28"/>
        </w:rPr>
      </w:pPr>
      <w:r>
        <w:rPr>
          <w:rFonts w:ascii="Times New Roman" w:hAnsi="Times New Roman" w:cs="Times New Roman"/>
          <w:sz w:val="28"/>
          <w:szCs w:val="28"/>
        </w:rPr>
        <w:tab/>
        <w:t>- Výměr důchodu (kopie)</w:t>
      </w:r>
    </w:p>
    <w:p w14:paraId="154CF7C5" w14:textId="44CA0EF1" w:rsidR="0054291C" w:rsidRPr="00676207" w:rsidRDefault="0054291C" w:rsidP="0054291C">
      <w:pPr>
        <w:spacing w:line="360" w:lineRule="auto"/>
        <w:rPr>
          <w:rFonts w:ascii="Times New Roman" w:hAnsi="Times New Roman" w:cs="Times New Roman"/>
          <w:sz w:val="28"/>
          <w:szCs w:val="28"/>
        </w:rPr>
      </w:pPr>
      <w:r>
        <w:rPr>
          <w:rFonts w:ascii="Times New Roman" w:hAnsi="Times New Roman" w:cs="Times New Roman"/>
          <w:sz w:val="28"/>
          <w:szCs w:val="28"/>
        </w:rPr>
        <w:tab/>
      </w:r>
    </w:p>
    <w:p w14:paraId="68754E0A" w14:textId="77777777" w:rsidR="00B94713" w:rsidRPr="00E825CA" w:rsidRDefault="00B94713" w:rsidP="00E825CA"/>
    <w:sectPr w:rsidR="00B94713" w:rsidRPr="00E82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6C2"/>
    <w:multiLevelType w:val="hybridMultilevel"/>
    <w:tmpl w:val="299EE2EA"/>
    <w:lvl w:ilvl="0" w:tplc="09A660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34250F5"/>
    <w:multiLevelType w:val="hybridMultilevel"/>
    <w:tmpl w:val="56600776"/>
    <w:lvl w:ilvl="0" w:tplc="071AC7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4B43DEC"/>
    <w:multiLevelType w:val="hybridMultilevel"/>
    <w:tmpl w:val="FA18EFA0"/>
    <w:lvl w:ilvl="0" w:tplc="342E2502">
      <w:start w:val="1"/>
      <w:numFmt w:val="decimal"/>
      <w:lvlText w:val="%1)"/>
      <w:lvlJc w:val="left"/>
      <w:pPr>
        <w:ind w:left="720" w:hanging="360"/>
      </w:pPr>
      <w:rPr>
        <w:rFonts w:hint="default"/>
        <w:color w:val="000000" w:themeColor="text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BA2212"/>
    <w:multiLevelType w:val="hybridMultilevel"/>
    <w:tmpl w:val="CC06B052"/>
    <w:lvl w:ilvl="0" w:tplc="B3A075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465E6A"/>
    <w:multiLevelType w:val="hybridMultilevel"/>
    <w:tmpl w:val="0D5C09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2E6541"/>
    <w:multiLevelType w:val="hybridMultilevel"/>
    <w:tmpl w:val="84D0C5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F767ED"/>
    <w:multiLevelType w:val="hybridMultilevel"/>
    <w:tmpl w:val="CED8E8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3810F5"/>
    <w:multiLevelType w:val="hybridMultilevel"/>
    <w:tmpl w:val="33CC71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E42F51"/>
    <w:multiLevelType w:val="hybridMultilevel"/>
    <w:tmpl w:val="EC503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656E27"/>
    <w:multiLevelType w:val="hybridMultilevel"/>
    <w:tmpl w:val="4B567684"/>
    <w:lvl w:ilvl="0" w:tplc="02A03128">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0" w15:restartNumberingAfterBreak="0">
    <w:nsid w:val="6912364B"/>
    <w:multiLevelType w:val="hybridMultilevel"/>
    <w:tmpl w:val="03B49270"/>
    <w:lvl w:ilvl="0" w:tplc="3C4696DE">
      <w:start w:val="1"/>
      <w:numFmt w:val="decimal"/>
      <w:lvlText w:val="%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0E6040"/>
    <w:multiLevelType w:val="hybridMultilevel"/>
    <w:tmpl w:val="37401D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36341D"/>
    <w:multiLevelType w:val="hybridMultilevel"/>
    <w:tmpl w:val="774282C4"/>
    <w:lvl w:ilvl="0" w:tplc="5B2AB6C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7B717C33"/>
    <w:multiLevelType w:val="hybridMultilevel"/>
    <w:tmpl w:val="3B4C4B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8930480">
    <w:abstractNumId w:val="8"/>
  </w:num>
  <w:num w:numId="2" w16cid:durableId="379137142">
    <w:abstractNumId w:val="1"/>
  </w:num>
  <w:num w:numId="3" w16cid:durableId="1210528416">
    <w:abstractNumId w:val="13"/>
  </w:num>
  <w:num w:numId="4" w16cid:durableId="1942910020">
    <w:abstractNumId w:val="9"/>
  </w:num>
  <w:num w:numId="5" w16cid:durableId="300311061">
    <w:abstractNumId w:val="3"/>
  </w:num>
  <w:num w:numId="6" w16cid:durableId="1901356207">
    <w:abstractNumId w:val="10"/>
  </w:num>
  <w:num w:numId="7" w16cid:durableId="1504321510">
    <w:abstractNumId w:val="0"/>
  </w:num>
  <w:num w:numId="8" w16cid:durableId="1233007015">
    <w:abstractNumId w:val="12"/>
  </w:num>
  <w:num w:numId="9" w16cid:durableId="485973772">
    <w:abstractNumId w:val="6"/>
  </w:num>
  <w:num w:numId="10" w16cid:durableId="1037392883">
    <w:abstractNumId w:val="4"/>
  </w:num>
  <w:num w:numId="11" w16cid:durableId="858742870">
    <w:abstractNumId w:val="7"/>
  </w:num>
  <w:num w:numId="12" w16cid:durableId="598953396">
    <w:abstractNumId w:val="5"/>
  </w:num>
  <w:num w:numId="13" w16cid:durableId="1555777517">
    <w:abstractNumId w:val="2"/>
  </w:num>
  <w:num w:numId="14" w16cid:durableId="138231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BF"/>
    <w:rsid w:val="001851A9"/>
    <w:rsid w:val="0027531B"/>
    <w:rsid w:val="00297B4E"/>
    <w:rsid w:val="002B5A68"/>
    <w:rsid w:val="003D0DBF"/>
    <w:rsid w:val="004E731B"/>
    <w:rsid w:val="0054291C"/>
    <w:rsid w:val="00881DF3"/>
    <w:rsid w:val="00A1504C"/>
    <w:rsid w:val="00A73F9C"/>
    <w:rsid w:val="00B94713"/>
    <w:rsid w:val="00C76274"/>
    <w:rsid w:val="00E825CA"/>
    <w:rsid w:val="00EE5E9E"/>
    <w:rsid w:val="00F74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729"/>
  <w15:chartTrackingRefBased/>
  <w15:docId w15:val="{639A6048-D543-408E-8E0B-5FB9B51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0DBF"/>
    <w:pPr>
      <w:spacing w:after="200" w:line="276" w:lineRule="auto"/>
    </w:pPr>
    <w:rPr>
      <w:kern w:val="0"/>
      <w14:ligatures w14:val="none"/>
    </w:rPr>
  </w:style>
  <w:style w:type="paragraph" w:styleId="Nadpis1">
    <w:name w:val="heading 1"/>
    <w:basedOn w:val="Normln"/>
    <w:next w:val="Normln"/>
    <w:link w:val="Nadpis1Char"/>
    <w:uiPriority w:val="9"/>
    <w:qFormat/>
    <w:rsid w:val="003D0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D0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D0DB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D0DB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D0DB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D0D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D0D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D0D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D0D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D0DB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D0DB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D0DB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D0DB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D0DB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D0D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D0D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D0D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D0DBF"/>
    <w:rPr>
      <w:rFonts w:eastAsiaTheme="majorEastAsia" w:cstheme="majorBidi"/>
      <w:color w:val="272727" w:themeColor="text1" w:themeTint="D8"/>
    </w:rPr>
  </w:style>
  <w:style w:type="paragraph" w:styleId="Nzev">
    <w:name w:val="Title"/>
    <w:basedOn w:val="Normln"/>
    <w:next w:val="Normln"/>
    <w:link w:val="NzevChar"/>
    <w:uiPriority w:val="10"/>
    <w:qFormat/>
    <w:rsid w:val="003D0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D0D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D0D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D0D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D0DBF"/>
    <w:pPr>
      <w:spacing w:before="160"/>
      <w:jc w:val="center"/>
    </w:pPr>
    <w:rPr>
      <w:i/>
      <w:iCs/>
      <w:color w:val="404040" w:themeColor="text1" w:themeTint="BF"/>
    </w:rPr>
  </w:style>
  <w:style w:type="character" w:customStyle="1" w:styleId="CittChar">
    <w:name w:val="Citát Char"/>
    <w:basedOn w:val="Standardnpsmoodstavce"/>
    <w:link w:val="Citt"/>
    <w:uiPriority w:val="29"/>
    <w:rsid w:val="003D0DBF"/>
    <w:rPr>
      <w:i/>
      <w:iCs/>
      <w:color w:val="404040" w:themeColor="text1" w:themeTint="BF"/>
    </w:rPr>
  </w:style>
  <w:style w:type="paragraph" w:styleId="Odstavecseseznamem">
    <w:name w:val="List Paragraph"/>
    <w:basedOn w:val="Normln"/>
    <w:uiPriority w:val="34"/>
    <w:qFormat/>
    <w:rsid w:val="003D0DBF"/>
    <w:pPr>
      <w:ind w:left="720"/>
      <w:contextualSpacing/>
    </w:pPr>
  </w:style>
  <w:style w:type="character" w:styleId="Zdraznnintenzivn">
    <w:name w:val="Intense Emphasis"/>
    <w:basedOn w:val="Standardnpsmoodstavce"/>
    <w:uiPriority w:val="21"/>
    <w:qFormat/>
    <w:rsid w:val="003D0DBF"/>
    <w:rPr>
      <w:i/>
      <w:iCs/>
      <w:color w:val="2F5496" w:themeColor="accent1" w:themeShade="BF"/>
    </w:rPr>
  </w:style>
  <w:style w:type="paragraph" w:styleId="Vrazncitt">
    <w:name w:val="Intense Quote"/>
    <w:basedOn w:val="Normln"/>
    <w:next w:val="Normln"/>
    <w:link w:val="VrazncittChar"/>
    <w:uiPriority w:val="30"/>
    <w:qFormat/>
    <w:rsid w:val="003D0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D0DBF"/>
    <w:rPr>
      <w:i/>
      <w:iCs/>
      <w:color w:val="2F5496" w:themeColor="accent1" w:themeShade="BF"/>
    </w:rPr>
  </w:style>
  <w:style w:type="character" w:styleId="Odkazintenzivn">
    <w:name w:val="Intense Reference"/>
    <w:basedOn w:val="Standardnpsmoodstavce"/>
    <w:uiPriority w:val="32"/>
    <w:qFormat/>
    <w:rsid w:val="003D0DBF"/>
    <w:rPr>
      <w:b/>
      <w:bCs/>
      <w:smallCaps/>
      <w:color w:val="2F5496" w:themeColor="accent1" w:themeShade="BF"/>
      <w:spacing w:val="5"/>
    </w:rPr>
  </w:style>
  <w:style w:type="paragraph" w:styleId="Bezmezer">
    <w:name w:val="No Spacing"/>
    <w:link w:val="BezmezerChar"/>
    <w:uiPriority w:val="1"/>
    <w:qFormat/>
    <w:rsid w:val="003D0DBF"/>
    <w:pPr>
      <w:spacing w:before="100" w:after="0" w:line="240" w:lineRule="auto"/>
    </w:pPr>
    <w:rPr>
      <w:kern w:val="0"/>
      <w:sz w:val="20"/>
      <w:szCs w:val="20"/>
      <w14:ligatures w14:val="none"/>
    </w:rPr>
  </w:style>
  <w:style w:type="character" w:customStyle="1" w:styleId="BezmezerChar">
    <w:name w:val="Bez mezer Char"/>
    <w:basedOn w:val="Standardnpsmoodstavce"/>
    <w:link w:val="Bezmezer"/>
    <w:uiPriority w:val="1"/>
    <w:rsid w:val="003D0DBF"/>
    <w:rPr>
      <w:kern w:val="0"/>
      <w:sz w:val="20"/>
      <w:szCs w:val="20"/>
      <w14:ligatures w14:val="none"/>
    </w:rPr>
  </w:style>
  <w:style w:type="paragraph" w:customStyle="1" w:styleId="-wm-msolistparagraph">
    <w:name w:val="-wm-msolistparagraph"/>
    <w:basedOn w:val="Normln"/>
    <w:rsid w:val="003D0DB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881DF3"/>
    <w:rPr>
      <w:rFonts w:ascii="Times New Roman" w:hAnsi="Times New Roman" w:cs="Times New Roman"/>
      <w:sz w:val="24"/>
      <w:szCs w:val="24"/>
    </w:rPr>
  </w:style>
  <w:style w:type="table" w:styleId="Mkatabulky">
    <w:name w:val="Table Grid"/>
    <w:basedOn w:val="Normlntabulka"/>
    <w:uiPriority w:val="39"/>
    <w:rsid w:val="00E8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1760</Words>
  <Characters>10384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Sýkorová, DiS.</dc:creator>
  <cp:keywords/>
  <dc:description/>
  <cp:lastModifiedBy>Lucie Sýkorová, DiS.</cp:lastModifiedBy>
  <cp:revision>2</cp:revision>
  <dcterms:created xsi:type="dcterms:W3CDTF">2026-04-16T07:54:00Z</dcterms:created>
  <dcterms:modified xsi:type="dcterms:W3CDTF">2026-04-16T07:54:00Z</dcterms:modified>
</cp:coreProperties>
</file>