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4DD" w:rsidRDefault="004244DD" w:rsidP="001F58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4DD" w:rsidRDefault="004244DD" w:rsidP="001F58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833495" cy="1235428"/>
            <wp:effectExtent l="19050" t="0" r="0" b="0"/>
            <wp:docPr id="1" name="Obrázek 0" descr="Logo_Vlc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lc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91" cy="12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DD" w:rsidRDefault="004244DD" w:rsidP="001F58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4DD" w:rsidRDefault="00ED62DD" w:rsidP="001F58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51052" cy="4088549"/>
            <wp:effectExtent l="19050" t="0" r="0" b="0"/>
            <wp:docPr id="5" name="Obrázek 4" descr="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526" cy="40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2A" w:rsidRDefault="00DE212A" w:rsidP="00CA7C0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E212A" w:rsidRDefault="00DE212A" w:rsidP="00CA7C0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A7C0E" w:rsidRPr="004244DD" w:rsidRDefault="00CA7C0E" w:rsidP="00CA7C0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44DD">
        <w:rPr>
          <w:rFonts w:ascii="Times New Roman" w:hAnsi="Times New Roman" w:cs="Times New Roman"/>
          <w:b/>
          <w:sz w:val="56"/>
          <w:szCs w:val="56"/>
        </w:rPr>
        <w:t>VÝROČNÍ ZPRÁVA ZA ROK 201</w:t>
      </w:r>
      <w:r w:rsidR="00ED62DD">
        <w:rPr>
          <w:rFonts w:ascii="Times New Roman" w:hAnsi="Times New Roman" w:cs="Times New Roman"/>
          <w:b/>
          <w:sz w:val="56"/>
          <w:szCs w:val="56"/>
        </w:rPr>
        <w:t>7</w:t>
      </w:r>
    </w:p>
    <w:p w:rsidR="00DE212A" w:rsidRDefault="00DE212A" w:rsidP="00DE21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2A" w:rsidRDefault="00DE212A" w:rsidP="00DE21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212A" w:rsidRPr="00DE212A" w:rsidRDefault="00DE212A" w:rsidP="00DE21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12A">
        <w:rPr>
          <w:rFonts w:ascii="Times New Roman" w:hAnsi="Times New Roman" w:cs="Times New Roman"/>
          <w:b/>
          <w:sz w:val="24"/>
          <w:szCs w:val="24"/>
        </w:rPr>
        <w:t>Domov pro seniory Vlčice, příspěvková organizace</w:t>
      </w:r>
    </w:p>
    <w:p w:rsidR="00DE212A" w:rsidRPr="00DE212A" w:rsidRDefault="00DE212A" w:rsidP="00DE21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12A">
        <w:rPr>
          <w:rFonts w:ascii="Times New Roman" w:hAnsi="Times New Roman" w:cs="Times New Roman"/>
          <w:b/>
          <w:sz w:val="24"/>
          <w:szCs w:val="24"/>
        </w:rPr>
        <w:t>Vlčice 66, 336 01 - Blovice</w:t>
      </w:r>
    </w:p>
    <w:p w:rsidR="00DE212A" w:rsidRDefault="00DE212A" w:rsidP="00DE21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4D8" w:rsidRDefault="000C54D8" w:rsidP="00DE21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4D8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</w:p>
    <w:p w:rsidR="000C54D8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</w:p>
    <w:p w:rsidR="000C54D8" w:rsidRPr="000C54D8" w:rsidRDefault="000C54D8" w:rsidP="000C54D8">
      <w:pPr>
        <w:jc w:val="center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OBSAH VÝROČNÍ ZPRÁVY</w:t>
      </w:r>
    </w:p>
    <w:p w:rsidR="000C54D8" w:rsidRPr="004244DD" w:rsidRDefault="000C54D8" w:rsidP="000C5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4D8" w:rsidRPr="004244DD" w:rsidRDefault="000C54D8" w:rsidP="000C5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4D8" w:rsidRPr="004244DD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1.</w:t>
      </w:r>
      <w:r w:rsidRPr="004244DD">
        <w:rPr>
          <w:rFonts w:ascii="Times New Roman" w:hAnsi="Times New Roman" w:cs="Times New Roman"/>
          <w:b/>
          <w:sz w:val="24"/>
          <w:szCs w:val="24"/>
        </w:rPr>
        <w:tab/>
        <w:t>Základní údaje o organizaci</w:t>
      </w:r>
    </w:p>
    <w:p w:rsidR="000C54D8" w:rsidRPr="004244DD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244DD">
        <w:rPr>
          <w:rFonts w:ascii="Times New Roman" w:hAnsi="Times New Roman" w:cs="Times New Roman"/>
          <w:b/>
          <w:sz w:val="24"/>
          <w:szCs w:val="24"/>
        </w:rPr>
        <w:tab/>
        <w:t>Činnost organizace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2.1</w:t>
      </w:r>
      <w:r w:rsidRPr="004244DD">
        <w:rPr>
          <w:rFonts w:ascii="Times New Roman" w:hAnsi="Times New Roman" w:cs="Times New Roman"/>
          <w:sz w:val="24"/>
          <w:szCs w:val="24"/>
        </w:rPr>
        <w:tab/>
        <w:t>Uživatelé bydlení a stravování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2.2</w:t>
      </w:r>
      <w:r w:rsidRPr="004244DD">
        <w:rPr>
          <w:rFonts w:ascii="Times New Roman" w:hAnsi="Times New Roman" w:cs="Times New Roman"/>
          <w:sz w:val="24"/>
          <w:szCs w:val="24"/>
        </w:rPr>
        <w:tab/>
        <w:t>Zdravotnická a ošetřovatelská péče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2.3</w:t>
      </w:r>
      <w:r w:rsidRPr="004244DD">
        <w:rPr>
          <w:rFonts w:ascii="Times New Roman" w:hAnsi="Times New Roman" w:cs="Times New Roman"/>
          <w:sz w:val="24"/>
          <w:szCs w:val="24"/>
        </w:rPr>
        <w:tab/>
        <w:t>Další formy poskytování sociální péče a aktivity domova</w:t>
      </w:r>
    </w:p>
    <w:p w:rsidR="000C54D8" w:rsidRPr="004244DD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3.</w:t>
      </w:r>
      <w:r w:rsidRPr="004244DD">
        <w:rPr>
          <w:rFonts w:ascii="Times New Roman" w:hAnsi="Times New Roman" w:cs="Times New Roman"/>
          <w:b/>
          <w:sz w:val="24"/>
          <w:szCs w:val="24"/>
        </w:rPr>
        <w:tab/>
        <w:t>Rozbor ekonomických činností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3.1</w:t>
      </w:r>
      <w:r w:rsidRPr="004244DD">
        <w:rPr>
          <w:rFonts w:ascii="Times New Roman" w:hAnsi="Times New Roman" w:cs="Times New Roman"/>
          <w:sz w:val="24"/>
          <w:szCs w:val="24"/>
        </w:rPr>
        <w:tab/>
        <w:t>Finanční vztah mezi zřizovatelem a organizací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3.2</w:t>
      </w:r>
      <w:r w:rsidRPr="004244DD">
        <w:rPr>
          <w:rFonts w:ascii="Times New Roman" w:hAnsi="Times New Roman" w:cs="Times New Roman"/>
          <w:sz w:val="24"/>
          <w:szCs w:val="24"/>
        </w:rPr>
        <w:tab/>
        <w:t>Náklady organizace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3.3</w:t>
      </w:r>
      <w:r w:rsidRPr="004244DD">
        <w:rPr>
          <w:rFonts w:ascii="Times New Roman" w:hAnsi="Times New Roman" w:cs="Times New Roman"/>
          <w:sz w:val="24"/>
          <w:szCs w:val="24"/>
        </w:rPr>
        <w:tab/>
        <w:t>Výnosy organizace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3.4</w:t>
      </w:r>
      <w:r w:rsidRPr="004244DD">
        <w:rPr>
          <w:rFonts w:ascii="Times New Roman" w:hAnsi="Times New Roman" w:cs="Times New Roman"/>
          <w:sz w:val="24"/>
          <w:szCs w:val="24"/>
        </w:rPr>
        <w:tab/>
        <w:t xml:space="preserve">Hospodářský výsledek 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3.5</w:t>
      </w:r>
      <w:r w:rsidRPr="004244DD">
        <w:rPr>
          <w:rFonts w:ascii="Times New Roman" w:hAnsi="Times New Roman" w:cs="Times New Roman"/>
          <w:sz w:val="24"/>
          <w:szCs w:val="24"/>
        </w:rPr>
        <w:tab/>
        <w:t>Mzdy a zaměstnanci</w:t>
      </w:r>
    </w:p>
    <w:p w:rsidR="000C54D8" w:rsidRPr="004244DD" w:rsidRDefault="000C54D8" w:rsidP="000C54D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3.6</w:t>
      </w:r>
      <w:r w:rsidRPr="004244DD">
        <w:rPr>
          <w:rFonts w:ascii="Times New Roman" w:hAnsi="Times New Roman" w:cs="Times New Roman"/>
          <w:sz w:val="24"/>
          <w:szCs w:val="24"/>
        </w:rPr>
        <w:tab/>
        <w:t>Přehled o stavu majetku a pohledávek</w:t>
      </w:r>
    </w:p>
    <w:p w:rsidR="000C54D8" w:rsidRPr="004244DD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4.</w:t>
      </w:r>
      <w:r w:rsidRPr="004244DD">
        <w:rPr>
          <w:rFonts w:ascii="Times New Roman" w:hAnsi="Times New Roman" w:cs="Times New Roman"/>
          <w:b/>
          <w:sz w:val="24"/>
          <w:szCs w:val="24"/>
        </w:rPr>
        <w:tab/>
        <w:t>Poskytování informací dle zákona č.106/1999, § 18</w:t>
      </w:r>
    </w:p>
    <w:p w:rsidR="000C54D8" w:rsidRPr="00DE212A" w:rsidRDefault="000C54D8" w:rsidP="00DE21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54D8" w:rsidRDefault="004244DD" w:rsidP="000C5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54D8" w:rsidRDefault="000C54D8" w:rsidP="000C54D8">
      <w:pPr>
        <w:rPr>
          <w:rFonts w:ascii="Times New Roman" w:hAnsi="Times New Roman" w:cs="Times New Roman"/>
          <w:b/>
          <w:sz w:val="24"/>
          <w:szCs w:val="24"/>
        </w:rPr>
      </w:pPr>
    </w:p>
    <w:p w:rsidR="00CA7C0E" w:rsidRPr="004244DD" w:rsidRDefault="000C54D8" w:rsidP="00CA7C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A7C0E" w:rsidRPr="004244DD">
        <w:rPr>
          <w:rFonts w:ascii="Times New Roman" w:hAnsi="Times New Roman" w:cs="Times New Roman"/>
          <w:b/>
          <w:sz w:val="24"/>
          <w:szCs w:val="24"/>
        </w:rPr>
        <w:t>. Základní údaje o organizaci</w:t>
      </w:r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Název organizace:</w:t>
      </w:r>
      <w:r w:rsidRPr="004244DD">
        <w:rPr>
          <w:rFonts w:ascii="Times New Roman" w:hAnsi="Times New Roman" w:cs="Times New Roman"/>
          <w:sz w:val="24"/>
          <w:szCs w:val="24"/>
        </w:rPr>
        <w:tab/>
        <w:t>Domov pro seniory Vlčice, příspěvková organizace</w:t>
      </w:r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Sídlo organizace:</w:t>
      </w:r>
      <w:r w:rsidRPr="004244DD">
        <w:rPr>
          <w:rFonts w:ascii="Times New Roman" w:hAnsi="Times New Roman" w:cs="Times New Roman"/>
          <w:sz w:val="24"/>
          <w:szCs w:val="24"/>
        </w:rPr>
        <w:tab/>
        <w:t xml:space="preserve">Vlčice 66, 336 01 </w:t>
      </w:r>
      <w:r w:rsidR="006B47AF" w:rsidRPr="004244DD">
        <w:rPr>
          <w:rFonts w:ascii="Times New Roman" w:hAnsi="Times New Roman" w:cs="Times New Roman"/>
          <w:sz w:val="24"/>
          <w:szCs w:val="24"/>
        </w:rPr>
        <w:t xml:space="preserve">- </w:t>
      </w:r>
      <w:r w:rsidRPr="004244DD">
        <w:rPr>
          <w:rFonts w:ascii="Times New Roman" w:hAnsi="Times New Roman" w:cs="Times New Roman"/>
          <w:sz w:val="24"/>
          <w:szCs w:val="24"/>
        </w:rPr>
        <w:t>Blovice</w:t>
      </w:r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Zřizovatel:</w:t>
      </w:r>
      <w:r w:rsidRPr="004244DD">
        <w:rPr>
          <w:rFonts w:ascii="Times New Roman" w:hAnsi="Times New Roman" w:cs="Times New Roman"/>
          <w:sz w:val="24"/>
          <w:szCs w:val="24"/>
        </w:rPr>
        <w:tab/>
      </w:r>
      <w:r w:rsidRPr="004244DD">
        <w:rPr>
          <w:rFonts w:ascii="Times New Roman" w:hAnsi="Times New Roman" w:cs="Times New Roman"/>
          <w:sz w:val="24"/>
          <w:szCs w:val="24"/>
        </w:rPr>
        <w:tab/>
        <w:t>Plzeňský kraj</w:t>
      </w:r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IČ:</w:t>
      </w:r>
      <w:r w:rsidRPr="004244DD">
        <w:rPr>
          <w:rFonts w:ascii="Times New Roman" w:hAnsi="Times New Roman" w:cs="Times New Roman"/>
          <w:sz w:val="24"/>
          <w:szCs w:val="24"/>
        </w:rPr>
        <w:tab/>
      </w:r>
      <w:r w:rsidRPr="004244DD">
        <w:rPr>
          <w:rFonts w:ascii="Times New Roman" w:hAnsi="Times New Roman" w:cs="Times New Roman"/>
          <w:sz w:val="24"/>
          <w:szCs w:val="24"/>
        </w:rPr>
        <w:tab/>
      </w:r>
      <w:r w:rsidRPr="004244DD">
        <w:rPr>
          <w:rFonts w:ascii="Times New Roman" w:hAnsi="Times New Roman" w:cs="Times New Roman"/>
          <w:sz w:val="24"/>
          <w:szCs w:val="24"/>
        </w:rPr>
        <w:tab/>
        <w:t>49180380</w:t>
      </w:r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Kontakt:</w:t>
      </w:r>
      <w:r w:rsidRPr="004244DD">
        <w:rPr>
          <w:rFonts w:ascii="Times New Roman" w:hAnsi="Times New Roman" w:cs="Times New Roman"/>
          <w:sz w:val="24"/>
          <w:szCs w:val="24"/>
        </w:rPr>
        <w:tab/>
      </w:r>
      <w:r w:rsidRPr="004244DD">
        <w:rPr>
          <w:rFonts w:ascii="Times New Roman" w:hAnsi="Times New Roman" w:cs="Times New Roman"/>
          <w:sz w:val="24"/>
          <w:szCs w:val="24"/>
        </w:rPr>
        <w:tab/>
        <w:t>+420 371 522 068, +420 777 454 400, e-mail</w:t>
      </w:r>
      <w:r w:rsidR="004E74D3">
        <w:rPr>
          <w:rFonts w:ascii="Times New Roman" w:hAnsi="Times New Roman" w:cs="Times New Roman"/>
          <w:sz w:val="24"/>
          <w:szCs w:val="24"/>
        </w:rPr>
        <w:t>:</w:t>
      </w:r>
      <w:r w:rsidRPr="004244DD">
        <w:rPr>
          <w:rFonts w:ascii="Times New Roman" w:hAnsi="Times New Roman" w:cs="Times New Roman"/>
          <w:sz w:val="24"/>
          <w:szCs w:val="24"/>
        </w:rPr>
        <w:t xml:space="preserve"> reditel@domov-vlcice.cz</w:t>
      </w:r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Webové stránky:</w:t>
      </w:r>
      <w:r w:rsidRPr="004244DD">
        <w:rPr>
          <w:rFonts w:ascii="Times New Roman" w:hAnsi="Times New Roman" w:cs="Times New Roman"/>
          <w:sz w:val="24"/>
          <w:szCs w:val="24"/>
        </w:rPr>
        <w:tab/>
      </w:r>
      <w:hyperlink r:id="rId10" w:history="1">
        <w:r w:rsidRPr="004244DD">
          <w:rPr>
            <w:rStyle w:val="Hypertextovodkaz"/>
            <w:rFonts w:ascii="Times New Roman" w:hAnsi="Times New Roman" w:cs="Times New Roman"/>
            <w:sz w:val="24"/>
            <w:szCs w:val="24"/>
          </w:rPr>
          <w:t>www.domov-vlcice.cz</w:t>
        </w:r>
      </w:hyperlink>
    </w:p>
    <w:p w:rsidR="00CA7C0E" w:rsidRPr="004244DD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Ředitel:</w:t>
      </w:r>
      <w:r w:rsidRPr="004244DD">
        <w:rPr>
          <w:rFonts w:ascii="Times New Roman" w:hAnsi="Times New Roman" w:cs="Times New Roman"/>
          <w:sz w:val="24"/>
          <w:szCs w:val="24"/>
        </w:rPr>
        <w:tab/>
      </w:r>
      <w:r w:rsidRPr="004244DD">
        <w:rPr>
          <w:rFonts w:ascii="Times New Roman" w:hAnsi="Times New Roman" w:cs="Times New Roman"/>
          <w:sz w:val="24"/>
          <w:szCs w:val="24"/>
        </w:rPr>
        <w:tab/>
      </w:r>
      <w:r w:rsidR="006B47AF" w:rsidRPr="004244DD">
        <w:rPr>
          <w:rFonts w:ascii="Times New Roman" w:hAnsi="Times New Roman" w:cs="Times New Roman"/>
          <w:sz w:val="24"/>
          <w:szCs w:val="24"/>
        </w:rPr>
        <w:t>Václav Kovář</w:t>
      </w:r>
    </w:p>
    <w:p w:rsidR="00CA7C0E" w:rsidRPr="004244DD" w:rsidRDefault="00CA7C0E" w:rsidP="00CA7C0E">
      <w:pPr>
        <w:keepNext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Organizace je zapsaná v obchodním rejstříku vedeném Krajským sou</w:t>
      </w:r>
      <w:r w:rsidR="001C1E67" w:rsidRPr="004244DD">
        <w:rPr>
          <w:rFonts w:ascii="Times New Roman" w:hAnsi="Times New Roman" w:cs="Times New Roman"/>
          <w:sz w:val="24"/>
          <w:szCs w:val="24"/>
        </w:rPr>
        <w:t xml:space="preserve">dem v Plzni, odd. </w:t>
      </w:r>
      <w:proofErr w:type="spellStart"/>
      <w:r w:rsidR="001C1E67" w:rsidRPr="004244DD">
        <w:rPr>
          <w:rFonts w:ascii="Times New Roman" w:hAnsi="Times New Roman" w:cs="Times New Roman"/>
          <w:sz w:val="24"/>
          <w:szCs w:val="24"/>
        </w:rPr>
        <w:t>Pr</w:t>
      </w:r>
      <w:proofErr w:type="spellEnd"/>
      <w:r w:rsidRPr="004244DD">
        <w:rPr>
          <w:rFonts w:ascii="Times New Roman" w:hAnsi="Times New Roman" w:cs="Times New Roman"/>
          <w:sz w:val="24"/>
          <w:szCs w:val="24"/>
        </w:rPr>
        <w:t>, vložka 648.</w:t>
      </w:r>
    </w:p>
    <w:p w:rsidR="00CA7C0E" w:rsidRDefault="00CA7C0E" w:rsidP="00CA7C0E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Poslání, cíle a zásady organizace</w:t>
      </w:r>
    </w:p>
    <w:p w:rsidR="004244DD" w:rsidRPr="004244DD" w:rsidRDefault="004244DD" w:rsidP="004244DD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Domov pro seniory Vlčice je příspěvková organizace zřízená Plzeňským krajem.</w:t>
      </w:r>
    </w:p>
    <w:p w:rsidR="004244DD" w:rsidRPr="004244DD" w:rsidRDefault="004244DD" w:rsidP="004244DD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Domov pro seniory Vlčice je zařízení služby pobytové sociální péče, které v souladu s ustanovením § 49 zákona č. 108/ 2006 Sb. O sociálních službách</w:t>
      </w:r>
      <w:r w:rsidR="00851E48">
        <w:rPr>
          <w:rFonts w:ascii="Times New Roman" w:hAnsi="Times New Roman" w:cs="Times New Roman"/>
          <w:sz w:val="24"/>
          <w:szCs w:val="24"/>
        </w:rPr>
        <w:t xml:space="preserve">, </w:t>
      </w:r>
      <w:r w:rsidRPr="004244DD">
        <w:rPr>
          <w:rFonts w:ascii="Times New Roman" w:hAnsi="Times New Roman" w:cs="Times New Roman"/>
          <w:sz w:val="24"/>
          <w:szCs w:val="24"/>
        </w:rPr>
        <w:t>poskytuje péči osobám, které mají sníženou soběstačnost zejména z důvodu věku a jejichž situace vyžaduje pravidelnou pomoc jiné fyzické osoby.</w:t>
      </w:r>
    </w:p>
    <w:p w:rsidR="004244DD" w:rsidRPr="004244DD" w:rsidRDefault="004244DD" w:rsidP="004244DD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Posláním naší organizace je poskytovat kvalitní sociální služby. Zvláště je kladen důraz na individuální potřeby uživatelů, společenskou aktivizaci a realizaci a podporu jejich soběstačnosti. </w:t>
      </w:r>
    </w:p>
    <w:p w:rsidR="004244DD" w:rsidRPr="004244DD" w:rsidRDefault="004244DD" w:rsidP="004244D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b/>
          <w:sz w:val="24"/>
          <w:szCs w:val="24"/>
          <w:u w:val="single"/>
        </w:rPr>
        <w:t>Cílová skupina</w:t>
      </w:r>
      <w:r w:rsidR="00851E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244DD">
        <w:rPr>
          <w:rFonts w:ascii="Times New Roman" w:hAnsi="Times New Roman" w:cs="Times New Roman"/>
          <w:b/>
          <w:sz w:val="24"/>
          <w:szCs w:val="24"/>
          <w:u w:val="single"/>
        </w:rPr>
        <w:t>- pro koho je naše služba určena</w:t>
      </w:r>
    </w:p>
    <w:p w:rsidR="004244DD" w:rsidRPr="004244DD" w:rsidRDefault="004244DD" w:rsidP="006D5DED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Naší cílovou skupinou jsou senioři, kteří mají sníženou soběstačnost zejména z důvodu věku, jejichž situace vyžaduje pravidelnou pomoc jiné fyzické osoby a nelze adekvátní péči zajistit jiným typem sociální služby.</w:t>
      </w:r>
    </w:p>
    <w:p w:rsidR="004244DD" w:rsidRPr="004244DD" w:rsidRDefault="004244DD" w:rsidP="004244D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b/>
          <w:sz w:val="24"/>
          <w:szCs w:val="24"/>
          <w:u w:val="single"/>
        </w:rPr>
        <w:t>Základní činnosti, které poskytujeme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poskytnutí ubytování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poskytnutí stravy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pomoc při zvládání běžných úkonů péče o vlastní osobu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pomoc při osobní hygieně nebo poskytnutí podmínek pro osobní hygienu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zprostředkování kontaktu se společenským prostředím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sociálně terapeutické činnosti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aktivizační činnosti</w:t>
      </w:r>
    </w:p>
    <w:p w:rsidR="004244DD" w:rsidRPr="004244DD" w:rsidRDefault="004244DD" w:rsidP="004244DD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pomoc při uplatňování práv, oprávněných zájmů a při obstarávání osobních záležitostí</w:t>
      </w:r>
    </w:p>
    <w:p w:rsidR="004244DD" w:rsidRPr="004244DD" w:rsidRDefault="004244DD" w:rsidP="004244D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b/>
          <w:sz w:val="24"/>
          <w:szCs w:val="24"/>
          <w:u w:val="single"/>
        </w:rPr>
        <w:t>Cíle zařízení</w:t>
      </w:r>
      <w:r w:rsidR="00851E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244DD">
        <w:rPr>
          <w:rFonts w:ascii="Times New Roman" w:hAnsi="Times New Roman" w:cs="Times New Roman"/>
          <w:b/>
          <w:sz w:val="24"/>
          <w:szCs w:val="24"/>
          <w:u w:val="single"/>
        </w:rPr>
        <w:t>- čeho chceme dosáhnout</w:t>
      </w:r>
    </w:p>
    <w:p w:rsidR="004244DD" w:rsidRPr="004244DD" w:rsidRDefault="004244DD" w:rsidP="004244DD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sz w:val="24"/>
          <w:szCs w:val="24"/>
          <w:u w:val="single"/>
        </w:rPr>
        <w:t>Naším dlouhodobým a stálým cílem je:</w:t>
      </w:r>
    </w:p>
    <w:p w:rsidR="004244DD" w:rsidRPr="004244DD" w:rsidRDefault="004244DD" w:rsidP="004244DD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poskytovat kvalitní služby s ohledem na individuální potřeby uživatele</w:t>
      </w:r>
    </w:p>
    <w:p w:rsidR="004244DD" w:rsidRPr="004244DD" w:rsidRDefault="004244DD" w:rsidP="004244DD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podpořit soběstačnost uživatele v péči o svou osobu, zlepšit tím nebo udržet jeho stávající kvalitu života</w:t>
      </w:r>
    </w:p>
    <w:p w:rsidR="004244DD" w:rsidRPr="004244DD" w:rsidRDefault="004244DD" w:rsidP="004244DD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dodržovat a průběžně aktualizovat standardy kvality poskytovaných služeb</w:t>
      </w:r>
    </w:p>
    <w:p w:rsidR="004244DD" w:rsidRPr="004244DD" w:rsidRDefault="004244DD" w:rsidP="004244DD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lastRenderedPageBreak/>
        <w:t>zlepšení informovanosti veřejnosti o sociální službě našeho zařízení</w:t>
      </w:r>
    </w:p>
    <w:p w:rsidR="004244DD" w:rsidRPr="004244DD" w:rsidRDefault="004244DD" w:rsidP="004244DD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zajistit kvalifikovaný personál a průběžné vzdělávání pracovníků</w:t>
      </w:r>
    </w:p>
    <w:p w:rsidR="004244DD" w:rsidRPr="004244DD" w:rsidRDefault="004244DD" w:rsidP="004244DD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při stravování uživatelů využívat nových trendů z oblasti zdravé výživy pro seniory </w:t>
      </w:r>
    </w:p>
    <w:p w:rsidR="004244DD" w:rsidRPr="004244DD" w:rsidRDefault="004244DD" w:rsidP="004244DD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sz w:val="24"/>
          <w:szCs w:val="24"/>
          <w:u w:val="single"/>
        </w:rPr>
        <w:t>Konkrétním cílem v nejbližších letech je:</w:t>
      </w:r>
    </w:p>
    <w:p w:rsidR="004244DD" w:rsidRPr="004244DD" w:rsidRDefault="004244DD" w:rsidP="004244D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najít možnosti stavebního řešení pro rozšíření zájmového a společenského života uživatelů</w:t>
      </w:r>
    </w:p>
    <w:p w:rsidR="004244DD" w:rsidRPr="004244DD" w:rsidRDefault="004244DD" w:rsidP="004244D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úprava venkovních prostorů k lepšímu využití pro seniory</w:t>
      </w:r>
    </w:p>
    <w:p w:rsidR="004244DD" w:rsidRPr="001934F1" w:rsidRDefault="004244DD" w:rsidP="004244D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934F1">
        <w:rPr>
          <w:rFonts w:ascii="Times New Roman" w:hAnsi="Times New Roman" w:cs="Times New Roman"/>
          <w:b/>
          <w:sz w:val="24"/>
          <w:szCs w:val="24"/>
          <w:u w:val="single"/>
        </w:rPr>
        <w:t>Zásady</w:t>
      </w:r>
      <w:r w:rsidR="001934F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934F1">
        <w:rPr>
          <w:rFonts w:ascii="Times New Roman" w:hAnsi="Times New Roman" w:cs="Times New Roman"/>
          <w:b/>
          <w:sz w:val="24"/>
          <w:szCs w:val="24"/>
          <w:u w:val="single"/>
        </w:rPr>
        <w:t>- na čem naše služby stavíme</w:t>
      </w:r>
    </w:p>
    <w:p w:rsidR="004244DD" w:rsidRPr="001934F1" w:rsidRDefault="004244DD" w:rsidP="004244D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4F1">
        <w:rPr>
          <w:rFonts w:ascii="Times New Roman" w:hAnsi="Times New Roman" w:cs="Times New Roman"/>
          <w:sz w:val="24"/>
          <w:szCs w:val="24"/>
        </w:rPr>
        <w:t>úcta ke stáří</w:t>
      </w:r>
    </w:p>
    <w:p w:rsidR="004244DD" w:rsidRPr="001934F1" w:rsidRDefault="004244DD" w:rsidP="004244D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4F1">
        <w:rPr>
          <w:rFonts w:ascii="Times New Roman" w:hAnsi="Times New Roman" w:cs="Times New Roman"/>
          <w:sz w:val="24"/>
          <w:szCs w:val="24"/>
        </w:rPr>
        <w:t>zachování lidské důstojnosti a respektování soukromí, vlastního názoru a vůle uživatelů</w:t>
      </w:r>
    </w:p>
    <w:p w:rsidR="004244DD" w:rsidRPr="001934F1" w:rsidRDefault="004244DD" w:rsidP="004244D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4F1">
        <w:rPr>
          <w:rFonts w:ascii="Times New Roman" w:hAnsi="Times New Roman" w:cs="Times New Roman"/>
          <w:sz w:val="24"/>
          <w:szCs w:val="24"/>
        </w:rPr>
        <w:t>individuální, ohleduplný a vstřícný postoj</w:t>
      </w:r>
    </w:p>
    <w:p w:rsidR="004244DD" w:rsidRPr="001934F1" w:rsidRDefault="004244DD" w:rsidP="004244D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34F1">
        <w:rPr>
          <w:rFonts w:ascii="Times New Roman" w:hAnsi="Times New Roman" w:cs="Times New Roman"/>
          <w:sz w:val="24"/>
          <w:szCs w:val="24"/>
        </w:rPr>
        <w:t>zachování maximální míry samostatnosti a nezávislosti uživatelů</w:t>
      </w:r>
    </w:p>
    <w:p w:rsidR="002974A3" w:rsidRPr="004244DD" w:rsidRDefault="002974A3" w:rsidP="002974A3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2.1</w:t>
      </w:r>
      <w:r w:rsidR="008B0F96">
        <w:rPr>
          <w:rFonts w:ascii="Times New Roman" w:hAnsi="Times New Roman" w:cs="Times New Roman"/>
          <w:b/>
          <w:sz w:val="24"/>
          <w:szCs w:val="24"/>
        </w:rPr>
        <w:t>.</w:t>
      </w:r>
      <w:r w:rsidRPr="004244DD">
        <w:rPr>
          <w:rFonts w:ascii="Times New Roman" w:hAnsi="Times New Roman" w:cs="Times New Roman"/>
          <w:b/>
          <w:sz w:val="24"/>
          <w:szCs w:val="24"/>
        </w:rPr>
        <w:t xml:space="preserve"> Činnost organizace</w:t>
      </w:r>
    </w:p>
    <w:p w:rsidR="002974A3" w:rsidRPr="004244DD" w:rsidRDefault="002974A3" w:rsidP="002974A3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sz w:val="24"/>
          <w:szCs w:val="24"/>
          <w:u w:val="single"/>
        </w:rPr>
        <w:t>Uživatelé</w:t>
      </w:r>
    </w:p>
    <w:p w:rsidR="002974A3" w:rsidRPr="004244DD" w:rsidRDefault="002974A3" w:rsidP="002974A3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Schválenou kapacitou Domova pro seniory Vlčice je dle registračního rozhodnutí 58 uživatelů sociální služby domov pro seniory. Uživatelů</w:t>
      </w:r>
      <w:r w:rsidR="005610ED" w:rsidRPr="004244DD">
        <w:rPr>
          <w:rFonts w:ascii="Times New Roman" w:hAnsi="Times New Roman" w:cs="Times New Roman"/>
          <w:sz w:val="24"/>
          <w:szCs w:val="24"/>
        </w:rPr>
        <w:t>m</w:t>
      </w:r>
      <w:r w:rsidRPr="004244DD">
        <w:rPr>
          <w:rFonts w:ascii="Times New Roman" w:hAnsi="Times New Roman" w:cs="Times New Roman"/>
          <w:sz w:val="24"/>
          <w:szCs w:val="24"/>
        </w:rPr>
        <w:t xml:space="preserve"> je poskytov</w:t>
      </w:r>
      <w:r w:rsidR="005610ED" w:rsidRPr="004244DD">
        <w:rPr>
          <w:rFonts w:ascii="Times New Roman" w:hAnsi="Times New Roman" w:cs="Times New Roman"/>
          <w:sz w:val="24"/>
          <w:szCs w:val="24"/>
        </w:rPr>
        <w:t>á</w:t>
      </w:r>
      <w:r w:rsidRPr="004244DD">
        <w:rPr>
          <w:rFonts w:ascii="Times New Roman" w:hAnsi="Times New Roman" w:cs="Times New Roman"/>
          <w:sz w:val="24"/>
          <w:szCs w:val="24"/>
        </w:rPr>
        <w:t>n</w:t>
      </w:r>
      <w:r w:rsidR="005610ED" w:rsidRPr="004244DD">
        <w:rPr>
          <w:rFonts w:ascii="Times New Roman" w:hAnsi="Times New Roman" w:cs="Times New Roman"/>
          <w:sz w:val="24"/>
          <w:szCs w:val="24"/>
        </w:rPr>
        <w:t>a</w:t>
      </w:r>
      <w:r w:rsidRPr="004244DD">
        <w:rPr>
          <w:rFonts w:ascii="Times New Roman" w:hAnsi="Times New Roman" w:cs="Times New Roman"/>
          <w:sz w:val="24"/>
          <w:szCs w:val="24"/>
        </w:rPr>
        <w:t xml:space="preserve"> celá řada úkonů sociální péče dle znění § 15 vyhlášky č.505/2006 Sb., v platném znění.</w:t>
      </w:r>
    </w:p>
    <w:p w:rsidR="00A53EE3" w:rsidRDefault="002974A3" w:rsidP="002974A3">
      <w:pPr>
        <w:keepNext/>
        <w:spacing w:line="276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Domov pro seniory Vlčice k 31. 12. 201</w:t>
      </w:r>
      <w:r w:rsidR="00ED62DD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poskytoval službu celkem 5</w:t>
      </w:r>
      <w:r w:rsidR="00A53EE3">
        <w:rPr>
          <w:rFonts w:ascii="Times New Roman" w:hAnsi="Times New Roman" w:cs="Times New Roman"/>
          <w:sz w:val="24"/>
          <w:szCs w:val="24"/>
        </w:rPr>
        <w:t>8</w:t>
      </w:r>
      <w:r w:rsidRPr="004244DD">
        <w:rPr>
          <w:rFonts w:ascii="Times New Roman" w:hAnsi="Times New Roman" w:cs="Times New Roman"/>
          <w:sz w:val="24"/>
          <w:szCs w:val="24"/>
        </w:rPr>
        <w:t xml:space="preserve"> uživatelům, z toho </w:t>
      </w:r>
      <w:r w:rsidR="00A53EE3">
        <w:rPr>
          <w:rFonts w:ascii="Times New Roman" w:hAnsi="Times New Roman" w:cs="Times New Roman"/>
          <w:sz w:val="24"/>
          <w:szCs w:val="24"/>
        </w:rPr>
        <w:t>1</w:t>
      </w:r>
      <w:r w:rsidR="00ED62DD">
        <w:rPr>
          <w:rFonts w:ascii="Times New Roman" w:hAnsi="Times New Roman" w:cs="Times New Roman"/>
          <w:sz w:val="24"/>
          <w:szCs w:val="24"/>
        </w:rPr>
        <w:t>1</w:t>
      </w:r>
      <w:r w:rsidR="00A53EE3">
        <w:rPr>
          <w:rFonts w:ascii="Times New Roman" w:hAnsi="Times New Roman" w:cs="Times New Roman"/>
          <w:sz w:val="24"/>
          <w:szCs w:val="24"/>
        </w:rPr>
        <w:t xml:space="preserve"> mužům a 4</w:t>
      </w:r>
      <w:r w:rsidR="00ED62DD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ženám. Neobsazená lůžka během roku 201</w:t>
      </w:r>
      <w:r w:rsidR="00ED62DD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se průběžně obsazovala </w:t>
      </w:r>
      <w:r w:rsidR="00A53EE3">
        <w:rPr>
          <w:rFonts w:ascii="Times New Roman" w:hAnsi="Times New Roman" w:cs="Times New Roman"/>
          <w:sz w:val="24"/>
          <w:szCs w:val="24"/>
        </w:rPr>
        <w:t xml:space="preserve">s co možná nejkratší prodlevou </w:t>
      </w:r>
      <w:r w:rsidR="00A95CEE">
        <w:rPr>
          <w:rFonts w:ascii="Times New Roman" w:hAnsi="Times New Roman" w:cs="Times New Roman"/>
          <w:sz w:val="24"/>
          <w:szCs w:val="24"/>
        </w:rPr>
        <w:br/>
      </w:r>
      <w:r w:rsidR="00A53EE3">
        <w:rPr>
          <w:rFonts w:ascii="Times New Roman" w:hAnsi="Times New Roman" w:cs="Times New Roman"/>
          <w:sz w:val="24"/>
          <w:szCs w:val="24"/>
        </w:rPr>
        <w:t xml:space="preserve">dle možností poskytovatele, tak i možností zájemců o službu. </w:t>
      </w:r>
      <w:r w:rsidR="00ED62DD">
        <w:rPr>
          <w:rFonts w:ascii="Times New Roman" w:hAnsi="Times New Roman" w:cs="Times New Roman"/>
          <w:sz w:val="24"/>
          <w:szCs w:val="24"/>
        </w:rPr>
        <w:t>Stejně jako v</w:t>
      </w:r>
      <w:r w:rsidR="00A95CEE">
        <w:rPr>
          <w:rFonts w:ascii="Times New Roman" w:hAnsi="Times New Roman" w:cs="Times New Roman"/>
          <w:sz w:val="24"/>
          <w:szCs w:val="24"/>
        </w:rPr>
        <w:t> </w:t>
      </w:r>
      <w:r w:rsidR="00ED62DD">
        <w:rPr>
          <w:rFonts w:ascii="Times New Roman" w:hAnsi="Times New Roman" w:cs="Times New Roman"/>
          <w:sz w:val="24"/>
          <w:szCs w:val="24"/>
        </w:rPr>
        <w:t>roce</w:t>
      </w:r>
      <w:r w:rsidR="00A95CEE">
        <w:rPr>
          <w:rFonts w:ascii="Times New Roman" w:hAnsi="Times New Roman" w:cs="Times New Roman"/>
          <w:sz w:val="24"/>
          <w:szCs w:val="24"/>
        </w:rPr>
        <w:t xml:space="preserve"> 2016</w:t>
      </w:r>
      <w:r w:rsidR="00ED62DD">
        <w:rPr>
          <w:rFonts w:ascii="Times New Roman" w:hAnsi="Times New Roman" w:cs="Times New Roman"/>
          <w:sz w:val="24"/>
          <w:szCs w:val="24"/>
        </w:rPr>
        <w:t xml:space="preserve">, tak </w:t>
      </w:r>
      <w:r w:rsidR="00A95CEE">
        <w:rPr>
          <w:rFonts w:ascii="Times New Roman" w:hAnsi="Times New Roman" w:cs="Times New Roman"/>
          <w:sz w:val="24"/>
          <w:szCs w:val="24"/>
        </w:rPr>
        <w:t>i v roce 2017</w:t>
      </w:r>
      <w:r w:rsidR="00ED62DD">
        <w:rPr>
          <w:rFonts w:ascii="Times New Roman" w:hAnsi="Times New Roman" w:cs="Times New Roman"/>
          <w:sz w:val="24"/>
          <w:szCs w:val="24"/>
        </w:rPr>
        <w:t xml:space="preserve"> probíhala od měsíce října do prosince rekonstrukce koupelen, proto byla</w:t>
      </w:r>
      <w:r w:rsidR="005D6443">
        <w:rPr>
          <w:rFonts w:ascii="Times New Roman" w:hAnsi="Times New Roman" w:cs="Times New Roman"/>
          <w:sz w:val="24"/>
          <w:szCs w:val="24"/>
        </w:rPr>
        <w:t xml:space="preserve"> v těchto měsících </w:t>
      </w:r>
      <w:proofErr w:type="spellStart"/>
      <w:r w:rsidR="005D6443">
        <w:rPr>
          <w:rFonts w:ascii="Times New Roman" w:hAnsi="Times New Roman" w:cs="Times New Roman"/>
          <w:sz w:val="24"/>
          <w:szCs w:val="24"/>
        </w:rPr>
        <w:t>obložnost</w:t>
      </w:r>
      <w:proofErr w:type="spellEnd"/>
      <w:r w:rsidR="005D6443">
        <w:rPr>
          <w:rFonts w:ascii="Times New Roman" w:hAnsi="Times New Roman" w:cs="Times New Roman"/>
          <w:sz w:val="24"/>
          <w:szCs w:val="24"/>
        </w:rPr>
        <w:t xml:space="preserve"> nižší. </w:t>
      </w:r>
      <w:r w:rsidR="00ED62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4A3" w:rsidRPr="0038360D" w:rsidRDefault="002974A3" w:rsidP="002974A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t>Nástupy, odchody a úmrtí uživatelů sociální služby v roce 201</w:t>
      </w:r>
      <w:r w:rsidR="005D6443" w:rsidRPr="0038360D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38360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851"/>
      </w:tblGrid>
      <w:tr w:rsidR="002974A3" w:rsidRPr="004244DD" w:rsidTr="002974A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Počet nových nástupů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D6443" w:rsidP="005D644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974A3" w:rsidRPr="004244DD" w:rsidTr="002974A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Počet odchodů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D644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74A3" w:rsidRPr="004244DD" w:rsidTr="002974A3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Počet úmrtí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D644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2974A3" w:rsidRPr="004244DD" w:rsidRDefault="002974A3" w:rsidP="002974A3">
      <w:pPr>
        <w:rPr>
          <w:rFonts w:ascii="Times New Roman" w:hAnsi="Times New Roman" w:cs="Times New Roman"/>
          <w:sz w:val="24"/>
          <w:szCs w:val="24"/>
        </w:rPr>
      </w:pPr>
    </w:p>
    <w:p w:rsidR="002974A3" w:rsidRPr="004244DD" w:rsidRDefault="002974A3" w:rsidP="002974A3">
      <w:pPr>
        <w:keepNext/>
        <w:outlineLvl w:val="3"/>
        <w:rPr>
          <w:rFonts w:ascii="Times New Roman" w:hAnsi="Times New Roman" w:cs="Times New Roman"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t>Struktura obyvatel k 31.</w:t>
      </w:r>
      <w:r w:rsidR="004244DD" w:rsidRPr="00383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360D">
        <w:rPr>
          <w:rFonts w:ascii="Times New Roman" w:hAnsi="Times New Roman" w:cs="Times New Roman"/>
          <w:b/>
          <w:i/>
          <w:sz w:val="24"/>
          <w:szCs w:val="24"/>
        </w:rPr>
        <w:t>12.</w:t>
      </w:r>
      <w:r w:rsidR="004244DD" w:rsidRPr="0038360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8360D">
        <w:rPr>
          <w:rFonts w:ascii="Times New Roman" w:hAnsi="Times New Roman" w:cs="Times New Roman"/>
          <w:b/>
          <w:i/>
          <w:sz w:val="24"/>
          <w:szCs w:val="24"/>
        </w:rPr>
        <w:t>201</w:t>
      </w:r>
      <w:r w:rsidR="005D6443" w:rsidRPr="0038360D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38360D">
        <w:rPr>
          <w:rFonts w:ascii="Times New Roman" w:hAnsi="Times New Roman" w:cs="Times New Roman"/>
          <w:b/>
          <w:i/>
          <w:sz w:val="24"/>
          <w:szCs w:val="24"/>
        </w:rPr>
        <w:t xml:space="preserve"> podle stupně závislosti</w:t>
      </w:r>
      <w:r w:rsidRPr="004244DD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4638"/>
      </w:tblGrid>
      <w:tr w:rsidR="002974A3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b/>
                <w:sz w:val="24"/>
                <w:szCs w:val="24"/>
              </w:rPr>
              <w:t>Stupeň příspěvku na péči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b/>
                <w:sz w:val="24"/>
                <w:szCs w:val="24"/>
              </w:rPr>
              <w:t>Počet osob</w:t>
            </w:r>
          </w:p>
        </w:tc>
      </w:tr>
      <w:tr w:rsidR="002974A3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Příspěvek na péči I. stupně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5D6443">
            <w:pPr>
              <w:keepNext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D64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4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osob</w:t>
            </w:r>
          </w:p>
        </w:tc>
      </w:tr>
      <w:tr w:rsidR="002974A3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Příspěvek na péči II. stupně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D644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2974A3" w:rsidRPr="004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osob</w:t>
            </w:r>
          </w:p>
        </w:tc>
      </w:tr>
      <w:tr w:rsidR="002974A3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Příspěvek na péči III. stupně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D644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="002974A3" w:rsidRPr="004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osob</w:t>
            </w:r>
          </w:p>
        </w:tc>
      </w:tr>
      <w:tr w:rsidR="002974A3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Příspěvek na péči IV. stupně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osob</w:t>
            </w:r>
          </w:p>
        </w:tc>
      </w:tr>
      <w:tr w:rsidR="002974A3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Příspěvky v řízení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D644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974A3" w:rsidRPr="004244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osob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</w:tr>
      <w:tr w:rsidR="002F5F5E" w:rsidRPr="004244DD" w:rsidTr="002974A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5E" w:rsidRPr="004244DD" w:rsidRDefault="002F5F5E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Žádost o zvýšení příspěvku na péči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F5E" w:rsidRPr="004244DD" w:rsidRDefault="005D6443" w:rsidP="005D6443">
            <w:pPr>
              <w:keepNext/>
              <w:jc w:val="center"/>
              <w:outlineLvl w:val="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2F5F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osob</w:t>
            </w:r>
          </w:p>
        </w:tc>
      </w:tr>
    </w:tbl>
    <w:p w:rsidR="002974A3" w:rsidRDefault="002974A3" w:rsidP="002974A3">
      <w:pPr>
        <w:rPr>
          <w:rFonts w:ascii="Times New Roman" w:hAnsi="Times New Roman" w:cs="Times New Roman"/>
          <w:sz w:val="24"/>
          <w:szCs w:val="24"/>
        </w:rPr>
      </w:pPr>
    </w:p>
    <w:p w:rsidR="002974A3" w:rsidRPr="0038360D" w:rsidRDefault="002974A3" w:rsidP="002974A3">
      <w:pPr>
        <w:keepNext/>
        <w:outlineLvl w:val="3"/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lastRenderedPageBreak/>
        <w:t>Věková skladba obyvatel k 31. 12. 201</w:t>
      </w:r>
      <w:r w:rsidR="005D6443" w:rsidRPr="0038360D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38360D"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6"/>
        <w:gridCol w:w="1247"/>
        <w:gridCol w:w="1247"/>
      </w:tblGrid>
      <w:tr w:rsidR="002974A3" w:rsidRPr="004244DD" w:rsidTr="002974A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A3" w:rsidRPr="00ED092E" w:rsidRDefault="003A2001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Věk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BD23A8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2974A3"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uži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BD23A8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  <w:r w:rsidR="002974A3"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eny</w:t>
            </w:r>
          </w:p>
        </w:tc>
      </w:tr>
      <w:tr w:rsidR="002974A3" w:rsidRPr="004244DD" w:rsidTr="002974A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do 75 let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74A3" w:rsidRPr="004244DD" w:rsidTr="002974A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76 – 85 let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974A3" w:rsidRPr="004244DD" w:rsidTr="002974A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86 – 95 let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ED092E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D09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74A3" w:rsidRPr="004244DD" w:rsidTr="002974A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nad 95 let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74A3" w:rsidRPr="004244DD" w:rsidTr="002974A3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2E"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ED092E" w:rsidRDefault="00ED092E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</w:tbl>
    <w:p w:rsidR="002974A3" w:rsidRPr="004244DD" w:rsidRDefault="002974A3" w:rsidP="002974A3">
      <w:pPr>
        <w:rPr>
          <w:rFonts w:ascii="Times New Roman" w:hAnsi="Times New Roman" w:cs="Times New Roman"/>
          <w:sz w:val="24"/>
          <w:szCs w:val="24"/>
        </w:rPr>
      </w:pPr>
    </w:p>
    <w:p w:rsidR="002974A3" w:rsidRPr="004244DD" w:rsidRDefault="002974A3" w:rsidP="002974A3">
      <w:pPr>
        <w:keepNext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Průměrný věk uživatelů sociální služby v roce 201</w:t>
      </w:r>
      <w:r w:rsidR="005D6443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byl </w:t>
      </w:r>
      <w:r w:rsidR="00CB4950" w:rsidRPr="004244DD">
        <w:rPr>
          <w:rFonts w:ascii="Times New Roman" w:hAnsi="Times New Roman" w:cs="Times New Roman"/>
          <w:sz w:val="24"/>
          <w:szCs w:val="24"/>
        </w:rPr>
        <w:t xml:space="preserve">u žen </w:t>
      </w:r>
      <w:r w:rsidR="004E707B">
        <w:rPr>
          <w:rFonts w:ascii="Times New Roman" w:hAnsi="Times New Roman" w:cs="Times New Roman"/>
          <w:sz w:val="24"/>
          <w:szCs w:val="24"/>
        </w:rPr>
        <w:t>86,</w:t>
      </w:r>
      <w:r w:rsidR="005D6443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let, u mužů </w:t>
      </w:r>
      <w:r w:rsidR="005D6443">
        <w:rPr>
          <w:rFonts w:ascii="Times New Roman" w:hAnsi="Times New Roman" w:cs="Times New Roman"/>
          <w:sz w:val="24"/>
          <w:szCs w:val="24"/>
        </w:rPr>
        <w:t>83,8</w:t>
      </w:r>
      <w:r w:rsidR="004E707B">
        <w:rPr>
          <w:rFonts w:ascii="Times New Roman" w:hAnsi="Times New Roman" w:cs="Times New Roman"/>
          <w:sz w:val="24"/>
          <w:szCs w:val="24"/>
        </w:rPr>
        <w:t xml:space="preserve"> let.</w:t>
      </w:r>
    </w:p>
    <w:p w:rsidR="002974A3" w:rsidRPr="004244DD" w:rsidRDefault="002974A3" w:rsidP="002974A3">
      <w:pPr>
        <w:keepNext/>
        <w:spacing w:after="0"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Skladba obyvatel v roce 201</w:t>
      </w:r>
      <w:r w:rsidR="005D6443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z hlediska mobility je:</w:t>
      </w:r>
    </w:p>
    <w:p w:rsidR="002974A3" w:rsidRPr="004244DD" w:rsidRDefault="002974A3" w:rsidP="002974A3">
      <w:pPr>
        <w:keepNext/>
        <w:spacing w:after="0"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trvale upoutáno na lůžko – </w:t>
      </w:r>
      <w:r w:rsidR="00747A8C">
        <w:rPr>
          <w:rFonts w:ascii="Times New Roman" w:hAnsi="Times New Roman" w:cs="Times New Roman"/>
          <w:sz w:val="24"/>
          <w:szCs w:val="24"/>
        </w:rPr>
        <w:t>1</w:t>
      </w:r>
      <w:r w:rsidR="005D6443">
        <w:rPr>
          <w:rFonts w:ascii="Times New Roman" w:hAnsi="Times New Roman" w:cs="Times New Roman"/>
          <w:sz w:val="24"/>
          <w:szCs w:val="24"/>
        </w:rPr>
        <w:t>4</w:t>
      </w:r>
      <w:r w:rsidR="00747A8C">
        <w:rPr>
          <w:rFonts w:ascii="Times New Roman" w:hAnsi="Times New Roman" w:cs="Times New Roman"/>
          <w:sz w:val="24"/>
          <w:szCs w:val="24"/>
        </w:rPr>
        <w:t xml:space="preserve"> </w:t>
      </w:r>
      <w:r w:rsidRPr="004244DD">
        <w:rPr>
          <w:rFonts w:ascii="Times New Roman" w:hAnsi="Times New Roman" w:cs="Times New Roman"/>
          <w:sz w:val="24"/>
          <w:szCs w:val="24"/>
        </w:rPr>
        <w:t>uživatelů</w:t>
      </w:r>
    </w:p>
    <w:p w:rsidR="002974A3" w:rsidRPr="004244DD" w:rsidRDefault="002974A3" w:rsidP="002974A3">
      <w:pPr>
        <w:keepNext/>
        <w:spacing w:after="0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odkázáno zcela na pohyb s invalidním vozíkem - </w:t>
      </w:r>
      <w:r w:rsidR="00A4335F">
        <w:rPr>
          <w:rFonts w:ascii="Times New Roman" w:hAnsi="Times New Roman" w:cs="Times New Roman"/>
          <w:sz w:val="24"/>
          <w:szCs w:val="24"/>
        </w:rPr>
        <w:t>8</w:t>
      </w:r>
      <w:r w:rsidRPr="004244DD">
        <w:rPr>
          <w:rFonts w:ascii="Times New Roman" w:hAnsi="Times New Roman" w:cs="Times New Roman"/>
          <w:sz w:val="24"/>
          <w:szCs w:val="24"/>
        </w:rPr>
        <w:t xml:space="preserve"> uživatel</w:t>
      </w:r>
      <w:r w:rsidR="00CB4950" w:rsidRPr="004244DD">
        <w:rPr>
          <w:rFonts w:ascii="Times New Roman" w:hAnsi="Times New Roman" w:cs="Times New Roman"/>
          <w:sz w:val="24"/>
          <w:szCs w:val="24"/>
        </w:rPr>
        <w:t>ů</w:t>
      </w:r>
      <w:r w:rsidRPr="004244D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974A3" w:rsidRPr="004244DD" w:rsidRDefault="002974A3" w:rsidP="002974A3">
      <w:pPr>
        <w:keepNext/>
        <w:spacing w:after="0"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částečně imobilních - </w:t>
      </w:r>
      <w:r w:rsidR="005A6CDC">
        <w:rPr>
          <w:rFonts w:ascii="Times New Roman" w:hAnsi="Times New Roman" w:cs="Times New Roman"/>
          <w:sz w:val="24"/>
          <w:szCs w:val="24"/>
        </w:rPr>
        <w:t>3</w:t>
      </w:r>
      <w:r w:rsidR="00A4335F">
        <w:rPr>
          <w:rFonts w:ascii="Times New Roman" w:hAnsi="Times New Roman" w:cs="Times New Roman"/>
          <w:sz w:val="24"/>
          <w:szCs w:val="24"/>
        </w:rPr>
        <w:t>6</w:t>
      </w:r>
      <w:r w:rsidRPr="004244DD">
        <w:rPr>
          <w:rFonts w:ascii="Times New Roman" w:hAnsi="Times New Roman" w:cs="Times New Roman"/>
          <w:sz w:val="24"/>
          <w:szCs w:val="24"/>
        </w:rPr>
        <w:t xml:space="preserve"> uživatelů</w:t>
      </w:r>
    </w:p>
    <w:p w:rsidR="002974A3" w:rsidRPr="004244DD" w:rsidRDefault="002974A3" w:rsidP="002974A3">
      <w:pPr>
        <w:keepNext/>
        <w:spacing w:after="0"/>
        <w:outlineLvl w:val="3"/>
        <w:rPr>
          <w:rFonts w:ascii="Times New Roman" w:hAnsi="Times New Roman" w:cs="Times New Roman"/>
          <w:sz w:val="24"/>
          <w:szCs w:val="24"/>
        </w:rPr>
      </w:pPr>
    </w:p>
    <w:p w:rsidR="002974A3" w:rsidRPr="0038360D" w:rsidRDefault="002974A3" w:rsidP="002974A3">
      <w:pPr>
        <w:keepNext/>
        <w:spacing w:after="0"/>
        <w:outlineLvl w:val="3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8360D">
        <w:rPr>
          <w:rFonts w:ascii="Times New Roman" w:hAnsi="Times New Roman" w:cs="Times New Roman"/>
          <w:b/>
          <w:i/>
          <w:sz w:val="24"/>
          <w:szCs w:val="24"/>
        </w:rPr>
        <w:t>Obložnost</w:t>
      </w:r>
      <w:proofErr w:type="spellEnd"/>
      <w:r w:rsidRPr="0038360D">
        <w:rPr>
          <w:rFonts w:ascii="Times New Roman" w:hAnsi="Times New Roman" w:cs="Times New Roman"/>
          <w:b/>
          <w:i/>
          <w:sz w:val="24"/>
          <w:szCs w:val="24"/>
        </w:rPr>
        <w:t xml:space="preserve"> lůžek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5"/>
        <w:gridCol w:w="2117"/>
        <w:gridCol w:w="953"/>
        <w:gridCol w:w="1536"/>
      </w:tblGrid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4A3" w:rsidRPr="00BD23A8" w:rsidRDefault="00BD23A8" w:rsidP="00BD23A8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Měsíc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A3" w:rsidRPr="00BD23A8" w:rsidRDefault="002974A3" w:rsidP="00BD23A8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A8">
              <w:rPr>
                <w:rFonts w:ascii="Times New Roman" w:hAnsi="Times New Roman" w:cs="Times New Roman"/>
                <w:b/>
                <w:sz w:val="24"/>
                <w:szCs w:val="24"/>
              </w:rPr>
              <w:t>Počet klientů</w:t>
            </w:r>
          </w:p>
          <w:p w:rsidR="002974A3" w:rsidRPr="00BD23A8" w:rsidRDefault="002974A3" w:rsidP="00BD23A8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 souvislosti s </w:t>
            </w:r>
            <w:proofErr w:type="spellStart"/>
            <w:r w:rsidRPr="00BD23A8">
              <w:rPr>
                <w:rFonts w:ascii="Times New Roman" w:hAnsi="Times New Roman" w:cs="Times New Roman"/>
                <w:b/>
                <w:sz w:val="24"/>
                <w:szCs w:val="24"/>
              </w:rPr>
              <w:t>lůžkodny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A3" w:rsidRPr="00BD23A8" w:rsidRDefault="002974A3" w:rsidP="00BD23A8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A8">
              <w:rPr>
                <w:rFonts w:ascii="Times New Roman" w:hAnsi="Times New Roman" w:cs="Times New Roman"/>
                <w:b/>
                <w:sz w:val="24"/>
                <w:szCs w:val="24"/>
              </w:rPr>
              <w:t>Plán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A3" w:rsidRPr="00BD23A8" w:rsidRDefault="002974A3" w:rsidP="00BD23A8">
            <w:pPr>
              <w:keepNext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3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BD23A8">
              <w:rPr>
                <w:rFonts w:ascii="Times New Roman" w:hAnsi="Times New Roman" w:cs="Times New Roman"/>
                <w:b/>
                <w:sz w:val="24"/>
                <w:szCs w:val="24"/>
              </w:rPr>
              <w:t>obložnosti</w:t>
            </w:r>
            <w:proofErr w:type="spellEnd"/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leden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57,39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98,94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únor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56,89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98,09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březen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A6CDC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</w:t>
            </w:r>
            <w:r w:rsidR="00A4335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duben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97,93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květen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A6CDC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5A6CDC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99,05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červen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99,25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červenec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97,94</w:t>
            </w:r>
          </w:p>
        </w:tc>
      </w:tr>
      <w:tr w:rsidR="002974A3" w:rsidRPr="004244DD" w:rsidTr="00BD23A8">
        <w:trPr>
          <w:trHeight w:val="109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srpen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57,32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98,83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září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57,10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98,45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říjen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94,16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55,43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95,57</w:t>
            </w:r>
          </w:p>
        </w:tc>
      </w:tr>
      <w:tr w:rsidR="002974A3" w:rsidRPr="004244DD" w:rsidTr="00BD23A8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prosinec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2974A3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A3" w:rsidRPr="004244DD" w:rsidRDefault="00A4335F" w:rsidP="002974A3">
            <w:pPr>
              <w:keepNext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99,00</w:t>
            </w:r>
          </w:p>
        </w:tc>
      </w:tr>
    </w:tbl>
    <w:p w:rsidR="0038360D" w:rsidRDefault="0038360D" w:rsidP="002974A3">
      <w:pPr>
        <w:rPr>
          <w:rFonts w:ascii="Times New Roman" w:hAnsi="Times New Roman" w:cs="Times New Roman"/>
          <w:sz w:val="24"/>
          <w:szCs w:val="24"/>
        </w:rPr>
      </w:pPr>
    </w:p>
    <w:p w:rsidR="002974A3" w:rsidRPr="004244DD" w:rsidRDefault="002974A3" w:rsidP="002974A3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Průměrná </w:t>
      </w:r>
      <w:proofErr w:type="spellStart"/>
      <w:r w:rsidRPr="004244DD">
        <w:rPr>
          <w:rFonts w:ascii="Times New Roman" w:hAnsi="Times New Roman" w:cs="Times New Roman"/>
          <w:sz w:val="24"/>
          <w:szCs w:val="24"/>
        </w:rPr>
        <w:t>obložnost</w:t>
      </w:r>
      <w:proofErr w:type="spellEnd"/>
      <w:r w:rsidRPr="004244DD">
        <w:rPr>
          <w:rFonts w:ascii="Times New Roman" w:hAnsi="Times New Roman" w:cs="Times New Roman"/>
          <w:sz w:val="24"/>
          <w:szCs w:val="24"/>
        </w:rPr>
        <w:t xml:space="preserve"> lůžek za rok 201</w:t>
      </w:r>
      <w:r w:rsidR="00A4335F">
        <w:rPr>
          <w:rFonts w:ascii="Times New Roman" w:hAnsi="Times New Roman" w:cs="Times New Roman"/>
          <w:sz w:val="24"/>
          <w:szCs w:val="24"/>
        </w:rPr>
        <w:t>7</w:t>
      </w:r>
      <w:r w:rsidRPr="004244DD">
        <w:rPr>
          <w:rFonts w:ascii="Times New Roman" w:hAnsi="Times New Roman" w:cs="Times New Roman"/>
          <w:sz w:val="24"/>
          <w:szCs w:val="24"/>
        </w:rPr>
        <w:t xml:space="preserve"> byla </w:t>
      </w:r>
      <w:r w:rsidR="00A4335F">
        <w:rPr>
          <w:rFonts w:ascii="Times New Roman" w:hAnsi="Times New Roman" w:cs="Times New Roman"/>
          <w:sz w:val="24"/>
          <w:szCs w:val="24"/>
        </w:rPr>
        <w:t>98,05%</w:t>
      </w:r>
    </w:p>
    <w:p w:rsidR="002974A3" w:rsidRPr="004244DD" w:rsidRDefault="002974A3" w:rsidP="002974A3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sz w:val="24"/>
          <w:szCs w:val="24"/>
          <w:u w:val="single"/>
        </w:rPr>
        <w:t>Úroveň bydlení</w:t>
      </w:r>
    </w:p>
    <w:p w:rsidR="002974A3" w:rsidRDefault="002974A3" w:rsidP="00297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V Domově je celkem 50 obytných jednotek. Z toho je 42 jednotek pro jednoho uživatele</w:t>
      </w:r>
      <w:r w:rsidR="005A6CDC">
        <w:rPr>
          <w:rFonts w:ascii="Times New Roman" w:hAnsi="Times New Roman" w:cs="Times New Roman"/>
          <w:sz w:val="24"/>
          <w:szCs w:val="24"/>
        </w:rPr>
        <w:t xml:space="preserve"> a 8 jednotek pro dva uživatele.</w:t>
      </w:r>
      <w:r w:rsidR="00EF3A17">
        <w:rPr>
          <w:rFonts w:ascii="Times New Roman" w:hAnsi="Times New Roman" w:cs="Times New Roman"/>
          <w:sz w:val="24"/>
          <w:szCs w:val="24"/>
        </w:rPr>
        <w:t xml:space="preserve"> </w:t>
      </w:r>
      <w:r w:rsidRPr="004244DD">
        <w:rPr>
          <w:rFonts w:ascii="Times New Roman" w:hAnsi="Times New Roman" w:cs="Times New Roman"/>
          <w:sz w:val="24"/>
          <w:szCs w:val="24"/>
        </w:rPr>
        <w:t>Velikost 23 standardních obytných jednotek je cca 20m</w:t>
      </w:r>
      <w:r w:rsidRPr="004244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4DD">
        <w:rPr>
          <w:rFonts w:ascii="Times New Roman" w:hAnsi="Times New Roman" w:cs="Times New Roman"/>
          <w:sz w:val="24"/>
          <w:szCs w:val="24"/>
        </w:rPr>
        <w:t>. Osm obytných jednotek pro dva uživatele je o velikosti cca 28-33m</w:t>
      </w:r>
      <w:r w:rsidRPr="004244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4DD">
        <w:rPr>
          <w:rFonts w:ascii="Times New Roman" w:hAnsi="Times New Roman" w:cs="Times New Roman"/>
          <w:sz w:val="24"/>
          <w:szCs w:val="24"/>
        </w:rPr>
        <w:t>. Šest obytných jednotek a čtyři bezbariérové jednotky jsou velké cca 25m</w:t>
      </w:r>
      <w:r w:rsidRPr="004244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A6CDC">
        <w:rPr>
          <w:rFonts w:ascii="Times New Roman" w:hAnsi="Times New Roman" w:cs="Times New Roman"/>
          <w:sz w:val="24"/>
          <w:szCs w:val="24"/>
        </w:rPr>
        <w:t xml:space="preserve">. Čtyři obytné jednotky jsou </w:t>
      </w:r>
      <w:r w:rsidRPr="004244DD">
        <w:rPr>
          <w:rFonts w:ascii="Times New Roman" w:hAnsi="Times New Roman" w:cs="Times New Roman"/>
          <w:sz w:val="24"/>
          <w:szCs w:val="24"/>
        </w:rPr>
        <w:t>o velikosti cca 26m</w:t>
      </w:r>
      <w:r w:rsidRPr="004244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4DD">
        <w:rPr>
          <w:rFonts w:ascii="Times New Roman" w:hAnsi="Times New Roman" w:cs="Times New Roman"/>
          <w:sz w:val="24"/>
          <w:szCs w:val="24"/>
        </w:rPr>
        <w:t>. Pět nejmenších obytných jednotek je o velikosti cca 14m</w:t>
      </w:r>
      <w:r w:rsidRPr="004244D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244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1693" w:rsidRDefault="004F16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3565" w:rsidRPr="0038360D" w:rsidRDefault="00F03565" w:rsidP="002974A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lastRenderedPageBreak/>
        <w:t>Ceny za bydlení v roce 2017:</w:t>
      </w:r>
    </w:p>
    <w:tbl>
      <w:tblPr>
        <w:tblStyle w:val="Mkatabulky"/>
        <w:tblW w:w="10683" w:type="dxa"/>
        <w:tblLook w:val="04A0" w:firstRow="1" w:lastRow="0" w:firstColumn="1" w:lastColumn="0" w:noHBand="0" w:noVBand="1"/>
      </w:tblPr>
      <w:tblGrid>
        <w:gridCol w:w="4503"/>
        <w:gridCol w:w="1984"/>
        <w:gridCol w:w="2098"/>
        <w:gridCol w:w="2098"/>
      </w:tblGrid>
      <w:tr w:rsidR="00C21B5D" w:rsidTr="00767702">
        <w:trPr>
          <w:trHeight w:val="340"/>
        </w:trPr>
        <w:tc>
          <w:tcPr>
            <w:tcW w:w="4503" w:type="dxa"/>
            <w:vMerge w:val="restart"/>
            <w:vAlign w:val="center"/>
          </w:tcPr>
          <w:p w:rsidR="00C21B5D" w:rsidRDefault="00C21B5D" w:rsidP="00C21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b/>
                <w:sz w:val="24"/>
                <w:szCs w:val="24"/>
              </w:rPr>
              <w:t>Úhrada za pobyt za osobu/den</w:t>
            </w:r>
          </w:p>
        </w:tc>
        <w:tc>
          <w:tcPr>
            <w:tcW w:w="6180" w:type="dxa"/>
            <w:gridSpan w:val="3"/>
            <w:vAlign w:val="center"/>
          </w:tcPr>
          <w:p w:rsidR="00C21B5D" w:rsidRDefault="00C21B5D" w:rsidP="00C21B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b/>
                <w:sz w:val="24"/>
                <w:szCs w:val="24"/>
              </w:rPr>
              <w:t>Úhrada za pobyt za osobu/měsíc</w:t>
            </w:r>
          </w:p>
        </w:tc>
      </w:tr>
      <w:tr w:rsidR="00767702" w:rsidTr="00767702">
        <w:trPr>
          <w:trHeight w:val="340"/>
        </w:trPr>
        <w:tc>
          <w:tcPr>
            <w:tcW w:w="4503" w:type="dxa"/>
            <w:vMerge/>
          </w:tcPr>
          <w:p w:rsidR="00767702" w:rsidRDefault="00767702" w:rsidP="00297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dní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dní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dní</w:t>
            </w:r>
          </w:p>
        </w:tc>
      </w:tr>
      <w:tr w:rsidR="00767702" w:rsidTr="00767702">
        <w:trPr>
          <w:trHeight w:val="340"/>
        </w:trPr>
        <w:tc>
          <w:tcPr>
            <w:tcW w:w="4503" w:type="dxa"/>
          </w:tcPr>
          <w:p w:rsidR="00767702" w:rsidRDefault="00767702" w:rsidP="00297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150,- Kč (cca 14 m²)</w:t>
            </w:r>
          </w:p>
        </w:tc>
        <w:tc>
          <w:tcPr>
            <w:tcW w:w="1984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4.200,- Kč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4.500,- Kč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4.650,-Kč</w:t>
            </w:r>
          </w:p>
        </w:tc>
      </w:tr>
      <w:tr w:rsidR="00767702" w:rsidTr="00767702">
        <w:trPr>
          <w:trHeight w:val="340"/>
        </w:trPr>
        <w:tc>
          <w:tcPr>
            <w:tcW w:w="4503" w:type="dxa"/>
          </w:tcPr>
          <w:p w:rsidR="00767702" w:rsidRDefault="00767702" w:rsidP="007677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160,- Kč (cca28-33m²)- dvoulůžkový</w:t>
            </w:r>
          </w:p>
        </w:tc>
        <w:tc>
          <w:tcPr>
            <w:tcW w:w="1984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4.480,- Kč</w:t>
            </w:r>
          </w:p>
        </w:tc>
        <w:tc>
          <w:tcPr>
            <w:tcW w:w="2098" w:type="dxa"/>
            <w:vAlign w:val="center"/>
          </w:tcPr>
          <w:p w:rsidR="00767702" w:rsidRPr="004244DD" w:rsidRDefault="00767702" w:rsidP="00767702">
            <w:pPr>
              <w:keepNext/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4.800,- Kč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4.960,- Kč</w:t>
            </w:r>
          </w:p>
        </w:tc>
      </w:tr>
      <w:tr w:rsidR="00767702" w:rsidTr="00767702">
        <w:trPr>
          <w:trHeight w:val="340"/>
        </w:trPr>
        <w:tc>
          <w:tcPr>
            <w:tcW w:w="4503" w:type="dxa"/>
          </w:tcPr>
          <w:p w:rsidR="00767702" w:rsidRDefault="00767702" w:rsidP="00297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170,- Kč (cca 20m</w:t>
            </w:r>
            <w:r w:rsidRPr="004244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4.760,- Kč</w:t>
            </w:r>
          </w:p>
        </w:tc>
        <w:tc>
          <w:tcPr>
            <w:tcW w:w="2098" w:type="dxa"/>
            <w:vAlign w:val="center"/>
          </w:tcPr>
          <w:p w:rsidR="00767702" w:rsidRPr="004244DD" w:rsidRDefault="00767702" w:rsidP="00767702">
            <w:pPr>
              <w:keepNext/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5.100,- Kč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5.270,- Kč</w:t>
            </w:r>
          </w:p>
        </w:tc>
      </w:tr>
      <w:tr w:rsidR="00767702" w:rsidTr="00767702">
        <w:trPr>
          <w:trHeight w:val="340"/>
        </w:trPr>
        <w:tc>
          <w:tcPr>
            <w:tcW w:w="4503" w:type="dxa"/>
          </w:tcPr>
          <w:p w:rsidR="00767702" w:rsidRDefault="00767702" w:rsidP="00297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180,- Kč (cca 25m</w:t>
            </w:r>
            <w:r w:rsidRPr="004244D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5.040,- Kč</w:t>
            </w:r>
          </w:p>
        </w:tc>
        <w:tc>
          <w:tcPr>
            <w:tcW w:w="2098" w:type="dxa"/>
            <w:vAlign w:val="center"/>
          </w:tcPr>
          <w:p w:rsidR="00767702" w:rsidRPr="004244DD" w:rsidRDefault="00767702" w:rsidP="00767702">
            <w:pPr>
              <w:keepNext/>
              <w:spacing w:line="276" w:lineRule="auto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5.400,- Kč</w:t>
            </w:r>
          </w:p>
        </w:tc>
        <w:tc>
          <w:tcPr>
            <w:tcW w:w="2098" w:type="dxa"/>
            <w:vAlign w:val="center"/>
          </w:tcPr>
          <w:p w:rsidR="00767702" w:rsidRDefault="00767702" w:rsidP="0076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5.518,- Kč</w:t>
            </w:r>
          </w:p>
        </w:tc>
      </w:tr>
    </w:tbl>
    <w:p w:rsidR="004F1693" w:rsidRDefault="004F1693" w:rsidP="002974A3">
      <w:pPr>
        <w:keepNext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p w:rsidR="002974A3" w:rsidRDefault="002974A3" w:rsidP="002974A3">
      <w:pPr>
        <w:keepNext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Každá z 50 obytných jednotek je vybavena vlastním sociální zařízením, tzn. sprchovým koutem, umyvadlem a WC. Většina obytných jednotek je </w:t>
      </w:r>
      <w:r w:rsidR="00814C4B">
        <w:rPr>
          <w:rFonts w:ascii="Times New Roman" w:hAnsi="Times New Roman" w:cs="Times New Roman"/>
          <w:sz w:val="24"/>
          <w:szCs w:val="24"/>
        </w:rPr>
        <w:t xml:space="preserve">standardně </w:t>
      </w:r>
      <w:r w:rsidRPr="004244DD">
        <w:rPr>
          <w:rFonts w:ascii="Times New Roman" w:hAnsi="Times New Roman" w:cs="Times New Roman"/>
          <w:sz w:val="24"/>
          <w:szCs w:val="24"/>
        </w:rPr>
        <w:t xml:space="preserve">vybavena nábytkem (polohovací lůžko, </w:t>
      </w:r>
      <w:r w:rsidR="003A2001">
        <w:rPr>
          <w:rFonts w:ascii="Times New Roman" w:hAnsi="Times New Roman" w:cs="Times New Roman"/>
          <w:sz w:val="24"/>
          <w:szCs w:val="24"/>
        </w:rPr>
        <w:t xml:space="preserve">variabilní noční stolek, </w:t>
      </w:r>
      <w:r w:rsidRPr="004244DD">
        <w:rPr>
          <w:rFonts w:ascii="Times New Roman" w:hAnsi="Times New Roman" w:cs="Times New Roman"/>
          <w:sz w:val="24"/>
          <w:szCs w:val="24"/>
        </w:rPr>
        <w:t xml:space="preserve">skříň, stůl, židle, křesla). </w:t>
      </w:r>
      <w:r w:rsidR="00814C4B">
        <w:rPr>
          <w:rFonts w:ascii="Times New Roman" w:hAnsi="Times New Roman" w:cs="Times New Roman"/>
          <w:sz w:val="24"/>
          <w:szCs w:val="24"/>
        </w:rPr>
        <w:t>Po domluvě s ředitelem zařízení si mohou uživatelé dovybavit pokoj svým nábytkem</w:t>
      </w:r>
      <w:r w:rsidRPr="004244DD">
        <w:rPr>
          <w:rFonts w:ascii="Times New Roman" w:hAnsi="Times New Roman" w:cs="Times New Roman"/>
          <w:sz w:val="24"/>
          <w:szCs w:val="24"/>
        </w:rPr>
        <w:t>.</w:t>
      </w:r>
      <w:r w:rsidR="003A2001">
        <w:rPr>
          <w:rFonts w:ascii="Times New Roman" w:hAnsi="Times New Roman" w:cs="Times New Roman"/>
          <w:sz w:val="24"/>
          <w:szCs w:val="24"/>
        </w:rPr>
        <w:t xml:space="preserve"> </w:t>
      </w:r>
      <w:r w:rsidR="003A2001" w:rsidRPr="00E06D2C">
        <w:rPr>
          <w:rFonts w:ascii="Times New Roman" w:hAnsi="Times New Roman" w:cs="Times New Roman"/>
          <w:sz w:val="24"/>
          <w:szCs w:val="24"/>
        </w:rPr>
        <w:t>V</w:t>
      </w:r>
      <w:r w:rsidR="00E06D2C">
        <w:rPr>
          <w:rFonts w:ascii="Times New Roman" w:hAnsi="Times New Roman" w:cs="Times New Roman"/>
          <w:sz w:val="24"/>
          <w:szCs w:val="24"/>
        </w:rPr>
        <w:t> </w:t>
      </w:r>
      <w:r w:rsidR="003A2001" w:rsidRPr="00E06D2C">
        <w:rPr>
          <w:rFonts w:ascii="Times New Roman" w:hAnsi="Times New Roman" w:cs="Times New Roman"/>
          <w:sz w:val="24"/>
          <w:szCs w:val="24"/>
        </w:rPr>
        <w:t>roce</w:t>
      </w:r>
      <w:r w:rsidR="00E06D2C">
        <w:rPr>
          <w:rFonts w:ascii="Times New Roman" w:hAnsi="Times New Roman" w:cs="Times New Roman"/>
          <w:sz w:val="24"/>
          <w:szCs w:val="24"/>
        </w:rPr>
        <w:t xml:space="preserve"> 201</w:t>
      </w:r>
      <w:r w:rsidR="00814C4B">
        <w:rPr>
          <w:rFonts w:ascii="Times New Roman" w:hAnsi="Times New Roman" w:cs="Times New Roman"/>
          <w:sz w:val="24"/>
          <w:szCs w:val="24"/>
        </w:rPr>
        <w:t>7</w:t>
      </w:r>
      <w:r w:rsidR="003A2001" w:rsidRPr="00E06D2C">
        <w:rPr>
          <w:rFonts w:ascii="Times New Roman" w:hAnsi="Times New Roman" w:cs="Times New Roman"/>
          <w:sz w:val="24"/>
          <w:szCs w:val="24"/>
        </w:rPr>
        <w:t xml:space="preserve"> bylo zrekonstruováno </w:t>
      </w:r>
      <w:r w:rsidR="00E06D2C">
        <w:rPr>
          <w:rFonts w:ascii="Times New Roman" w:hAnsi="Times New Roman" w:cs="Times New Roman"/>
          <w:sz w:val="24"/>
          <w:szCs w:val="24"/>
        </w:rPr>
        <w:t xml:space="preserve">celkem </w:t>
      </w:r>
      <w:r w:rsidR="003A2001" w:rsidRPr="00E06D2C">
        <w:rPr>
          <w:rFonts w:ascii="Times New Roman" w:hAnsi="Times New Roman" w:cs="Times New Roman"/>
          <w:sz w:val="24"/>
          <w:szCs w:val="24"/>
        </w:rPr>
        <w:t>1</w:t>
      </w:r>
      <w:r w:rsidR="00814C4B">
        <w:rPr>
          <w:rFonts w:ascii="Times New Roman" w:hAnsi="Times New Roman" w:cs="Times New Roman"/>
          <w:sz w:val="24"/>
          <w:szCs w:val="24"/>
        </w:rPr>
        <w:t>1</w:t>
      </w:r>
      <w:r w:rsidR="003A2001" w:rsidRPr="00E06D2C">
        <w:rPr>
          <w:rFonts w:ascii="Times New Roman" w:hAnsi="Times New Roman" w:cs="Times New Roman"/>
          <w:sz w:val="24"/>
          <w:szCs w:val="24"/>
        </w:rPr>
        <w:t xml:space="preserve"> koupelen na bezbariérové v prvním patře zařízení. </w:t>
      </w:r>
    </w:p>
    <w:p w:rsidR="003A2001" w:rsidRPr="004244DD" w:rsidRDefault="003A2001" w:rsidP="00BD23A8">
      <w:pPr>
        <w:keepNext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67184" cy="3960000"/>
            <wp:effectExtent l="19050" t="0" r="0" b="0"/>
            <wp:docPr id="2" name="Obrázek 1" descr="P22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817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18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A3" w:rsidRDefault="002974A3" w:rsidP="00297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Mimo 4 malých obytných jednotek a bezbariérových bytů jsou všechny ostatní vybaveny malou kuchyňskou linkou, pouze u dvou </w:t>
      </w:r>
      <w:r w:rsidR="00814C4B">
        <w:rPr>
          <w:rFonts w:ascii="Times New Roman" w:hAnsi="Times New Roman" w:cs="Times New Roman"/>
          <w:sz w:val="24"/>
          <w:szCs w:val="24"/>
        </w:rPr>
        <w:t xml:space="preserve">kuchyňských </w:t>
      </w:r>
      <w:r w:rsidRPr="004244DD">
        <w:rPr>
          <w:rFonts w:ascii="Times New Roman" w:hAnsi="Times New Roman" w:cs="Times New Roman"/>
          <w:sz w:val="24"/>
          <w:szCs w:val="24"/>
        </w:rPr>
        <w:t>linek organizace zachovala vařiče (původní nájemníci z doby penzionu, nyní uživatelé domova</w:t>
      </w:r>
      <w:r w:rsidR="005A6CDC">
        <w:rPr>
          <w:rFonts w:ascii="Times New Roman" w:hAnsi="Times New Roman" w:cs="Times New Roman"/>
          <w:sz w:val="24"/>
          <w:szCs w:val="24"/>
        </w:rPr>
        <w:t xml:space="preserve"> </w:t>
      </w:r>
      <w:r w:rsidRPr="004244DD">
        <w:rPr>
          <w:rFonts w:ascii="Times New Roman" w:hAnsi="Times New Roman" w:cs="Times New Roman"/>
          <w:sz w:val="24"/>
          <w:szCs w:val="24"/>
        </w:rPr>
        <w:t xml:space="preserve">pro seniory, si přáli zachovat možnost samostatné přípravy jídla). Všechny obytné jednotky jsou vybaveny signalizačním zařízením k přivolání ošetřovatelského personálu, které bylo pořízeno v roce 2013. </w:t>
      </w:r>
    </w:p>
    <w:p w:rsidR="00BD23A8" w:rsidRPr="004244DD" w:rsidRDefault="00BD23A8" w:rsidP="00297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4A3" w:rsidRPr="004244DD" w:rsidRDefault="00BD23A8" w:rsidP="00BD23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220000" cy="3562205"/>
            <wp:effectExtent l="19050" t="0" r="0" b="0"/>
            <wp:docPr id="3" name="Obrázek 2" descr="P228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817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5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4A3" w:rsidRPr="004244DD" w:rsidRDefault="002974A3" w:rsidP="002974A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4A3" w:rsidRPr="004244DD" w:rsidRDefault="002974A3" w:rsidP="002974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V domově se nachází 2 výtahy, které spojují a umožňují bezbariérový pohyb z přízemí do I. podlaží.</w:t>
      </w:r>
    </w:p>
    <w:p w:rsidR="002974A3" w:rsidRPr="004244DD" w:rsidRDefault="002974A3" w:rsidP="00297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4A3" w:rsidRPr="004244DD" w:rsidRDefault="002974A3" w:rsidP="002974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Domov je vybaven malou prádelnou, kde se pere a žehlí prádlo uživatelů a obslužného personálu. Prádelna </w:t>
      </w:r>
      <w:r w:rsidRPr="004244DD">
        <w:rPr>
          <w:rFonts w:ascii="Times New Roman" w:hAnsi="Times New Roman" w:cs="Times New Roman"/>
          <w:sz w:val="24"/>
          <w:szCs w:val="24"/>
        </w:rPr>
        <w:br/>
        <w:t>je vybavena 3 malými pračkami a 2 sušičkami. Vzhledem k postupnému nárůstu zdravotních potíží uživatelů, narůstá potřeba praní zejména ložního prádla a inkontinenčních podložek. Prádelna je nevhodně</w:t>
      </w:r>
      <w:r w:rsidR="00814C4B">
        <w:rPr>
          <w:rFonts w:ascii="Times New Roman" w:hAnsi="Times New Roman" w:cs="Times New Roman"/>
          <w:sz w:val="24"/>
          <w:szCs w:val="24"/>
        </w:rPr>
        <w:t xml:space="preserve"> umístěna mezi pokoji uživatelů, proto</w:t>
      </w:r>
      <w:r w:rsidRPr="004244DD">
        <w:rPr>
          <w:rFonts w:ascii="Times New Roman" w:hAnsi="Times New Roman" w:cs="Times New Roman"/>
          <w:sz w:val="24"/>
          <w:szCs w:val="24"/>
        </w:rPr>
        <w:t xml:space="preserve"> </w:t>
      </w:r>
      <w:r w:rsidR="00814C4B">
        <w:rPr>
          <w:rFonts w:ascii="Times New Roman" w:hAnsi="Times New Roman" w:cs="Times New Roman"/>
          <w:sz w:val="24"/>
          <w:szCs w:val="24"/>
        </w:rPr>
        <w:t>o</w:t>
      </w:r>
      <w:r w:rsidRPr="004244DD">
        <w:rPr>
          <w:rFonts w:ascii="Times New Roman" w:hAnsi="Times New Roman" w:cs="Times New Roman"/>
          <w:sz w:val="24"/>
          <w:szCs w:val="24"/>
        </w:rPr>
        <w:t xml:space="preserve">rganizace využívá </w:t>
      </w:r>
      <w:r w:rsidR="00BD7763">
        <w:rPr>
          <w:rFonts w:ascii="Times New Roman" w:hAnsi="Times New Roman" w:cs="Times New Roman"/>
          <w:sz w:val="24"/>
          <w:szCs w:val="24"/>
        </w:rPr>
        <w:t xml:space="preserve">pro praní ložního prádla </w:t>
      </w:r>
      <w:r w:rsidRPr="004244DD">
        <w:rPr>
          <w:rFonts w:ascii="Times New Roman" w:hAnsi="Times New Roman" w:cs="Times New Roman"/>
          <w:sz w:val="24"/>
          <w:szCs w:val="24"/>
        </w:rPr>
        <w:t>komerční prádelnu</w:t>
      </w:r>
      <w:r w:rsidR="00BD7763">
        <w:rPr>
          <w:rFonts w:ascii="Times New Roman" w:hAnsi="Times New Roman" w:cs="Times New Roman"/>
          <w:sz w:val="24"/>
          <w:szCs w:val="24"/>
        </w:rPr>
        <w:t>.</w:t>
      </w:r>
    </w:p>
    <w:p w:rsidR="00CA7C0E" w:rsidRPr="004244DD" w:rsidRDefault="00CA7C0E" w:rsidP="00CA7C0E">
      <w:pPr>
        <w:keepNext/>
        <w:spacing w:after="0"/>
        <w:outlineLvl w:val="3"/>
        <w:rPr>
          <w:rFonts w:ascii="Times New Roman" w:hAnsi="Times New Roman" w:cs="Times New Roman"/>
          <w:sz w:val="24"/>
          <w:szCs w:val="24"/>
          <w:u w:val="single"/>
        </w:rPr>
      </w:pPr>
    </w:p>
    <w:p w:rsidR="00CA7C0E" w:rsidRPr="004244DD" w:rsidRDefault="00CA7C0E" w:rsidP="00CA7C0E">
      <w:pPr>
        <w:keepNext/>
        <w:spacing w:after="0"/>
        <w:outlineLvl w:val="3"/>
        <w:rPr>
          <w:rFonts w:ascii="Times New Roman" w:hAnsi="Times New Roman" w:cs="Times New Roman"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sz w:val="24"/>
          <w:szCs w:val="24"/>
          <w:u w:val="single"/>
        </w:rPr>
        <w:t xml:space="preserve">Strava </w:t>
      </w:r>
    </w:p>
    <w:p w:rsidR="00CA7C0E" w:rsidRPr="004244DD" w:rsidRDefault="00CA7C0E" w:rsidP="00CA7C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7C0E" w:rsidRPr="004244DD" w:rsidRDefault="00CA7C0E" w:rsidP="00AE15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Celodenní strava pro uživatele sociální služby Domov pro seniory se připravuje přímo v domově, který je vybaven stravovacím provozem a 1 společnou jídelnou umístěnou v přízemí budovy. Pro imobilní uživatele je strava rozvážena na pokoje. </w:t>
      </w:r>
      <w:r w:rsidR="00AE15A9" w:rsidRPr="004244DD">
        <w:rPr>
          <w:rFonts w:ascii="Times New Roman" w:hAnsi="Times New Roman" w:cs="Times New Roman"/>
          <w:sz w:val="24"/>
          <w:szCs w:val="24"/>
        </w:rPr>
        <w:t>Vaří se 1 druh stravy</w:t>
      </w:r>
      <w:r w:rsidR="005D4157">
        <w:rPr>
          <w:rFonts w:ascii="Times New Roman" w:hAnsi="Times New Roman" w:cs="Times New Roman"/>
          <w:sz w:val="24"/>
          <w:szCs w:val="24"/>
        </w:rPr>
        <w:t xml:space="preserve"> ve 3 dietních režimech</w:t>
      </w:r>
      <w:r w:rsidR="00AE15A9" w:rsidRPr="004244DD">
        <w:rPr>
          <w:rFonts w:ascii="Times New Roman" w:hAnsi="Times New Roman" w:cs="Times New Roman"/>
          <w:sz w:val="24"/>
          <w:szCs w:val="24"/>
        </w:rPr>
        <w:t xml:space="preserve">, ve středu jsou </w:t>
      </w:r>
      <w:r w:rsidR="00672CFD" w:rsidRPr="004244DD">
        <w:rPr>
          <w:rFonts w:ascii="Times New Roman" w:hAnsi="Times New Roman" w:cs="Times New Roman"/>
          <w:sz w:val="24"/>
          <w:szCs w:val="24"/>
        </w:rPr>
        <w:t xml:space="preserve">k obědu </w:t>
      </w:r>
      <w:r w:rsidR="00AE15A9" w:rsidRPr="004244DD">
        <w:rPr>
          <w:rFonts w:ascii="Times New Roman" w:hAnsi="Times New Roman" w:cs="Times New Roman"/>
          <w:sz w:val="24"/>
          <w:szCs w:val="24"/>
        </w:rPr>
        <w:t xml:space="preserve">v nabídce 2 druhy jídel. Individuálně </w:t>
      </w:r>
      <w:r w:rsidR="000916C9">
        <w:rPr>
          <w:rFonts w:ascii="Times New Roman" w:hAnsi="Times New Roman" w:cs="Times New Roman"/>
          <w:sz w:val="24"/>
          <w:szCs w:val="24"/>
        </w:rPr>
        <w:t>mohou</w:t>
      </w:r>
      <w:r w:rsidR="00AE15A9" w:rsidRPr="004244DD">
        <w:rPr>
          <w:rFonts w:ascii="Times New Roman" w:hAnsi="Times New Roman" w:cs="Times New Roman"/>
          <w:sz w:val="24"/>
          <w:szCs w:val="24"/>
        </w:rPr>
        <w:t xml:space="preserve"> klienti požádat i úpravu jídelníčku (alergie na některá jídla apod.)</w:t>
      </w:r>
    </w:p>
    <w:p w:rsidR="00D65AFF" w:rsidRPr="004244DD" w:rsidRDefault="00D65AFF" w:rsidP="00CA7C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7C0E" w:rsidRPr="0038360D" w:rsidRDefault="00CA7C0E" w:rsidP="00CA7C0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t>Cena stravy: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CA7C0E" w:rsidRPr="004244DD" w:rsidTr="00CA7C0E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CA7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Celodenní strava D3, D4</w:t>
            </w:r>
            <w:r w:rsidR="00AD1E8B" w:rsidRPr="004244DD">
              <w:rPr>
                <w:rFonts w:ascii="Times New Roman" w:hAnsi="Times New Roman" w:cs="Times New Roman"/>
                <w:sz w:val="24"/>
                <w:szCs w:val="24"/>
              </w:rPr>
              <w:t>, D9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CA7C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105,-Kč/ den</w:t>
            </w:r>
            <w:r w:rsidR="00E56001" w:rsidRPr="004244DD">
              <w:rPr>
                <w:rFonts w:ascii="Times New Roman" w:hAnsi="Times New Roman" w:cs="Times New Roman"/>
                <w:sz w:val="24"/>
                <w:szCs w:val="24"/>
              </w:rPr>
              <w:t xml:space="preserve"> (110,- Kč / den D9 verze)</w:t>
            </w:r>
          </w:p>
        </w:tc>
      </w:tr>
      <w:tr w:rsidR="00CA7C0E" w:rsidRPr="004244DD" w:rsidTr="00CA7C0E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E5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Snídaně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D2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25,- Kč</w:t>
            </w:r>
          </w:p>
        </w:tc>
      </w:tr>
      <w:tr w:rsidR="00CA7C0E" w:rsidRPr="004244DD" w:rsidTr="00CA7C0E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D24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Obědy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E56001" w:rsidP="00E56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CA7C0E" w:rsidRPr="004244DD">
              <w:rPr>
                <w:rFonts w:ascii="Times New Roman" w:hAnsi="Times New Roman" w:cs="Times New Roman"/>
                <w:sz w:val="24"/>
                <w:szCs w:val="24"/>
              </w:rPr>
              <w:t>,- Kč</w:t>
            </w:r>
          </w:p>
        </w:tc>
      </w:tr>
      <w:tr w:rsidR="00CA7C0E" w:rsidRPr="004244DD" w:rsidTr="00CA7C0E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AD1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Večeře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0E" w:rsidRPr="004244DD" w:rsidRDefault="00AD1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4DD">
              <w:rPr>
                <w:rFonts w:ascii="Times New Roman" w:hAnsi="Times New Roman" w:cs="Times New Roman"/>
                <w:sz w:val="24"/>
                <w:szCs w:val="24"/>
              </w:rPr>
              <w:t>31,- Kč</w:t>
            </w:r>
          </w:p>
        </w:tc>
      </w:tr>
    </w:tbl>
    <w:p w:rsidR="00751673" w:rsidRDefault="00CA7C0E" w:rsidP="005F147C">
      <w:pPr>
        <w:rPr>
          <w:rFonts w:cs="Times New Roman"/>
        </w:rPr>
      </w:pPr>
      <w:r w:rsidRPr="004244DD">
        <w:rPr>
          <w:rFonts w:ascii="Times New Roman" w:hAnsi="Times New Roman" w:cs="Times New Roman"/>
          <w:sz w:val="24"/>
          <w:szCs w:val="24"/>
        </w:rPr>
        <w:t>Vysv</w:t>
      </w:r>
      <w:r w:rsidR="003F704A">
        <w:rPr>
          <w:rFonts w:ascii="Times New Roman" w:hAnsi="Times New Roman" w:cs="Times New Roman"/>
          <w:sz w:val="24"/>
          <w:szCs w:val="24"/>
        </w:rPr>
        <w:t>ětlivky</w:t>
      </w:r>
      <w:r w:rsidRPr="004244DD">
        <w:rPr>
          <w:rFonts w:ascii="Times New Roman" w:hAnsi="Times New Roman" w:cs="Times New Roman"/>
          <w:sz w:val="24"/>
          <w:szCs w:val="24"/>
        </w:rPr>
        <w:t>.: D3 – normální strava, D4 – šetřící dieta, D9 – diabetická strava. Diabetická strava nabízí kromě snídaní, obědů a večeří i svačiny či druhou večeři.</w:t>
      </w:r>
      <w:r w:rsidR="005F147C" w:rsidRPr="004244DD">
        <w:rPr>
          <w:rFonts w:cs="Times New Roman"/>
        </w:rPr>
        <w:t xml:space="preserve"> </w:t>
      </w:r>
    </w:p>
    <w:p w:rsidR="00E974E1" w:rsidRDefault="00E974E1">
      <w:pPr>
        <w:rPr>
          <w:rFonts w:cs="Times New Roman"/>
        </w:rPr>
      </w:pPr>
      <w:r>
        <w:rPr>
          <w:rFonts w:cs="Times New Roman"/>
        </w:rPr>
        <w:br w:type="page"/>
      </w:r>
    </w:p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933"/>
        <w:gridCol w:w="1933"/>
        <w:gridCol w:w="1419"/>
        <w:gridCol w:w="336"/>
        <w:gridCol w:w="1302"/>
        <w:gridCol w:w="1136"/>
        <w:gridCol w:w="1136"/>
      </w:tblGrid>
      <w:tr w:rsidR="005F147C" w:rsidTr="005F147C">
        <w:trPr>
          <w:trHeight w:val="405"/>
        </w:trPr>
        <w:tc>
          <w:tcPr>
            <w:tcW w:w="6290" w:type="dxa"/>
            <w:gridSpan w:val="4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i/>
                <w:lang w:eastAsia="cs-CZ"/>
              </w:rPr>
              <w:lastRenderedPageBreak/>
              <w:t>Počty uvařených jídel pro obyvatele Domova</w:t>
            </w:r>
          </w:p>
        </w:tc>
        <w:tc>
          <w:tcPr>
            <w:tcW w:w="1638" w:type="dxa"/>
            <w:gridSpan w:val="2"/>
            <w:noWrap/>
            <w:vAlign w:val="bottom"/>
            <w:hideMark/>
          </w:tcPr>
          <w:p w:rsidR="005F147C" w:rsidRDefault="005F147C" w:rsidP="005F1F4A">
            <w:pPr>
              <w:spacing w:after="0"/>
              <w:rPr>
                <w:rFonts w:eastAsiaTheme="minorEastAsia" w:cs="Times New Roman"/>
                <w:lang w:eastAsia="cs-CZ"/>
              </w:rPr>
            </w:pPr>
          </w:p>
        </w:tc>
        <w:tc>
          <w:tcPr>
            <w:tcW w:w="1136" w:type="dxa"/>
            <w:noWrap/>
            <w:vAlign w:val="bottom"/>
            <w:hideMark/>
          </w:tcPr>
          <w:p w:rsidR="005F147C" w:rsidRDefault="005F147C" w:rsidP="005F1F4A">
            <w:pPr>
              <w:spacing w:after="0"/>
              <w:rPr>
                <w:rFonts w:eastAsiaTheme="minorEastAsia" w:cs="Times New Roman"/>
                <w:lang w:eastAsia="cs-CZ"/>
              </w:rPr>
            </w:pPr>
          </w:p>
        </w:tc>
        <w:tc>
          <w:tcPr>
            <w:tcW w:w="1136" w:type="dxa"/>
            <w:noWrap/>
            <w:vAlign w:val="bottom"/>
            <w:hideMark/>
          </w:tcPr>
          <w:p w:rsidR="005F147C" w:rsidRDefault="005F147C" w:rsidP="005F1F4A">
            <w:pPr>
              <w:spacing w:after="0"/>
              <w:rPr>
                <w:rFonts w:eastAsiaTheme="minorEastAsia" w:cs="Times New Roman"/>
                <w:lang w:eastAsia="cs-CZ"/>
              </w:rPr>
            </w:pPr>
          </w:p>
        </w:tc>
      </w:tr>
      <w:tr w:rsidR="005F147C" w:rsidTr="005F147C">
        <w:trPr>
          <w:trHeight w:val="255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měsíc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celodenní D3 – všechna jídla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celodenní D4 – všechna jídla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celodenní D9 – všechna jídla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snídaně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obědy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38360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večeře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2824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364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2059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1654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1171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2659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274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2048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1336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1503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1131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3176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354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2334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1702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1696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1295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2634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267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1603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1400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1071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3009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369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1792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1444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1587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1256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2931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343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1794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1545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1196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3033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432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1850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1509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1631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1255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3079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457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1713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1511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1638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1253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2985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468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1441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1211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2975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479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1562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1448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1566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1226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2987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414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1587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1436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1546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1210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3151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483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1704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1528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1644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1314</w:t>
            </w:r>
          </w:p>
        </w:tc>
      </w:tr>
      <w:tr w:rsidR="005F147C" w:rsidTr="004F1693">
        <w:trPr>
          <w:trHeight w:val="255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/>
                <w:lang w:eastAsia="cs-CZ"/>
              </w:rPr>
              <w:t>celkem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35443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4704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cs-CZ"/>
              </w:rPr>
              <w:t>21546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cs-CZ"/>
              </w:rPr>
              <w:t>17425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18961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147C" w:rsidRPr="0038360D" w:rsidRDefault="005F147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</w:pPr>
            <w:r w:rsidRPr="0038360D">
              <w:rPr>
                <w:rFonts w:ascii="Times New Roman" w:eastAsia="Times New Roman" w:hAnsi="Times New Roman" w:cs="Times New Roman"/>
                <w:color w:val="000000" w:themeColor="text1"/>
                <w:lang w:eastAsia="cs-CZ"/>
              </w:rPr>
              <w:t>14589</w:t>
            </w:r>
          </w:p>
        </w:tc>
      </w:tr>
    </w:tbl>
    <w:p w:rsidR="0038360D" w:rsidRDefault="0038360D"/>
    <w:tbl>
      <w:tblPr>
        <w:tblW w:w="10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3"/>
        <w:gridCol w:w="147"/>
      </w:tblGrid>
      <w:tr w:rsidR="005F147C" w:rsidTr="005F147C">
        <w:trPr>
          <w:trHeight w:val="255"/>
        </w:trPr>
        <w:tc>
          <w:tcPr>
            <w:tcW w:w="10053" w:type="dxa"/>
            <w:noWrap/>
            <w:vAlign w:val="bottom"/>
          </w:tcPr>
          <w:tbl>
            <w:tblPr>
              <w:tblW w:w="976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2569"/>
              <w:gridCol w:w="1301"/>
              <w:gridCol w:w="160"/>
              <w:gridCol w:w="4518"/>
            </w:tblGrid>
            <w:tr w:rsidR="005F147C" w:rsidTr="0038360D">
              <w:trPr>
                <w:trHeight w:val="255"/>
              </w:trPr>
              <w:tc>
                <w:tcPr>
                  <w:tcW w:w="9768" w:type="dxa"/>
                  <w:gridSpan w:val="5"/>
                  <w:noWrap/>
                  <w:vAlign w:val="bottom"/>
                  <w:hideMark/>
                </w:tcPr>
                <w:p w:rsidR="005F147C" w:rsidRDefault="0038360D" w:rsidP="005F1F4A">
                  <w:pPr>
                    <w:spacing w:after="0"/>
                    <w:rPr>
                      <w:rFonts w:eastAsia="Times New Roman" w:cs="Arial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/>
                      <w:i/>
                      <w:lang w:eastAsia="cs-CZ"/>
                    </w:rPr>
                    <w:t>Počty uvařených jídel pro seniory, kteří nejsou ubytování v Domově a zaměstnanecké obědy</w:t>
                  </w: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38360D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/>
                      <w:bCs/>
                      <w:lang w:eastAsia="cs-CZ"/>
                    </w:rPr>
                    <w:t>měsíc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38360D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/>
                      <w:lang w:eastAsia="cs-CZ"/>
                    </w:rPr>
                    <w:t>senioři v terénu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38360D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/>
                      <w:lang w:eastAsia="cs-CZ"/>
                    </w:rPr>
                    <w:t>zaměstnanci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rPr>
                      <w:rFonts w:ascii="Times New Roman" w:eastAsiaTheme="minorEastAsia" w:hAnsi="Times New Roman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1353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451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2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1268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385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3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1382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489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1254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424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5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1352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463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6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1378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469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7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1453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355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8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1409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429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9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1269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402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10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1241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456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11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1173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453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12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1063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lang w:eastAsia="cs-CZ"/>
                    </w:rPr>
                    <w:t>414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  <w:tr w:rsidR="005F147C" w:rsidTr="0038360D">
              <w:trPr>
                <w:trHeight w:val="255"/>
              </w:trPr>
              <w:tc>
                <w:tcPr>
                  <w:tcW w:w="12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/>
                      <w:lang w:eastAsia="cs-CZ"/>
                    </w:rPr>
                    <w:t>celkem</w:t>
                  </w:r>
                </w:p>
              </w:tc>
              <w:tc>
                <w:tcPr>
                  <w:tcW w:w="25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bCs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Cs/>
                      <w:lang w:eastAsia="cs-CZ"/>
                    </w:rPr>
                    <w:t>15595</w:t>
                  </w:r>
                </w:p>
              </w:tc>
              <w:tc>
                <w:tcPr>
                  <w:tcW w:w="13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5F147C" w:rsidRPr="0038360D" w:rsidRDefault="005F147C" w:rsidP="005F1F4A">
                  <w:pPr>
                    <w:spacing w:after="0"/>
                    <w:jc w:val="right"/>
                    <w:rPr>
                      <w:rFonts w:ascii="Times New Roman" w:eastAsia="Times New Roman" w:hAnsi="Times New Roman" w:cs="Times New Roman"/>
                      <w:bCs/>
                      <w:lang w:eastAsia="cs-CZ"/>
                    </w:rPr>
                  </w:pPr>
                  <w:r w:rsidRPr="0038360D">
                    <w:rPr>
                      <w:rFonts w:ascii="Times New Roman" w:eastAsia="Times New Roman" w:hAnsi="Times New Roman" w:cs="Times New Roman"/>
                      <w:bCs/>
                      <w:lang w:eastAsia="cs-CZ"/>
                    </w:rPr>
                    <w:t>5190</w:t>
                  </w:r>
                </w:p>
              </w:tc>
              <w:tc>
                <w:tcPr>
                  <w:tcW w:w="160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  <w:tc>
                <w:tcPr>
                  <w:tcW w:w="4518" w:type="dxa"/>
                  <w:noWrap/>
                  <w:vAlign w:val="bottom"/>
                  <w:hideMark/>
                </w:tcPr>
                <w:p w:rsidR="005F147C" w:rsidRDefault="005F147C" w:rsidP="005F1F4A">
                  <w:pPr>
                    <w:spacing w:after="0"/>
                    <w:rPr>
                      <w:rFonts w:eastAsiaTheme="minorEastAsia" w:cs="Times New Roman"/>
                      <w:lang w:eastAsia="cs-CZ"/>
                    </w:rPr>
                  </w:pPr>
                </w:p>
              </w:tc>
            </w:tr>
          </w:tbl>
          <w:p w:rsidR="005F147C" w:rsidRDefault="005F147C" w:rsidP="005F1F4A">
            <w:pPr>
              <w:spacing w:after="0"/>
              <w:rPr>
                <w:rFonts w:eastAsiaTheme="minorEastAsia" w:cs="Times New Roman"/>
                <w:lang w:eastAsia="cs-CZ"/>
              </w:rPr>
            </w:pPr>
          </w:p>
        </w:tc>
        <w:tc>
          <w:tcPr>
            <w:tcW w:w="147" w:type="dxa"/>
            <w:noWrap/>
            <w:vAlign w:val="bottom"/>
            <w:hideMark/>
          </w:tcPr>
          <w:p w:rsidR="005F147C" w:rsidRDefault="005F147C" w:rsidP="005F1F4A">
            <w:pPr>
              <w:spacing w:after="0"/>
              <w:rPr>
                <w:rFonts w:eastAsiaTheme="minorEastAsia" w:cs="Times New Roman"/>
                <w:lang w:eastAsia="cs-CZ"/>
              </w:rPr>
            </w:pPr>
          </w:p>
        </w:tc>
      </w:tr>
    </w:tbl>
    <w:p w:rsidR="00E974E1" w:rsidRDefault="00E974E1" w:rsidP="006A72BB">
      <w:pPr>
        <w:keepNext/>
        <w:jc w:val="both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488A" w:rsidRPr="0038360D" w:rsidRDefault="00FC488A" w:rsidP="006A72BB">
      <w:pPr>
        <w:keepNext/>
        <w:jc w:val="both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360D">
        <w:rPr>
          <w:rFonts w:ascii="Times New Roman" w:hAnsi="Times New Roman" w:cs="Times New Roman"/>
          <w:b/>
          <w:sz w:val="24"/>
          <w:szCs w:val="24"/>
          <w:u w:val="single"/>
        </w:rPr>
        <w:t>Ostatní dostupné služby</w:t>
      </w:r>
    </w:p>
    <w:p w:rsidR="00FC488A" w:rsidRDefault="00FC488A" w:rsidP="006A72BB">
      <w:pPr>
        <w:keepNext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Uživatelé mohou využívat přímo v zařízení služeb kadeřnice a pedikérky, které mají pravidelnou provozní dobu. Dále do zařízení docházejí každý pracovní den zaměstnanci České pošty a vyřizují s klienty na místě </w:t>
      </w:r>
      <w:r w:rsidR="009B386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základní poštovní služby. V roce 2017 byla v</w:t>
      </w:r>
      <w:r w:rsidR="009B386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provozu</w:t>
      </w:r>
      <w:r w:rsidR="009B386C">
        <w:rPr>
          <w:rFonts w:ascii="Times New Roman" w:hAnsi="Times New Roman" w:cs="Times New Roman"/>
          <w:sz w:val="24"/>
          <w:szCs w:val="24"/>
        </w:rPr>
        <w:t xml:space="preserve"> 2x týdně</w:t>
      </w:r>
      <w:r>
        <w:rPr>
          <w:rFonts w:ascii="Times New Roman" w:hAnsi="Times New Roman" w:cs="Times New Roman"/>
          <w:sz w:val="24"/>
          <w:szCs w:val="24"/>
        </w:rPr>
        <w:t xml:space="preserve"> i menší</w:t>
      </w:r>
      <w:r w:rsidR="001B571B">
        <w:rPr>
          <w:rFonts w:ascii="Times New Roman" w:hAnsi="Times New Roman" w:cs="Times New Roman"/>
          <w:sz w:val="24"/>
          <w:szCs w:val="24"/>
        </w:rPr>
        <w:t xml:space="preserve"> prodejna smíšeného zboží</w:t>
      </w:r>
      <w:r w:rsidR="009B386C">
        <w:rPr>
          <w:rFonts w:ascii="Times New Roman" w:hAnsi="Times New Roman" w:cs="Times New Roman"/>
          <w:sz w:val="24"/>
          <w:szCs w:val="24"/>
        </w:rPr>
        <w:t>.</w:t>
      </w:r>
    </w:p>
    <w:p w:rsidR="00910528" w:rsidRPr="004244DD" w:rsidRDefault="00910528" w:rsidP="00910528">
      <w:pPr>
        <w:keepNext/>
        <w:outlineLvl w:val="3"/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2.2</w:t>
      </w:r>
      <w:r w:rsidR="008B0F96">
        <w:rPr>
          <w:rFonts w:ascii="Times New Roman" w:hAnsi="Times New Roman" w:cs="Times New Roman"/>
          <w:b/>
          <w:sz w:val="24"/>
          <w:szCs w:val="24"/>
        </w:rPr>
        <w:t>.</w:t>
      </w:r>
      <w:r w:rsidRPr="004244DD">
        <w:rPr>
          <w:rFonts w:ascii="Times New Roman" w:hAnsi="Times New Roman" w:cs="Times New Roman"/>
          <w:b/>
          <w:sz w:val="24"/>
          <w:szCs w:val="24"/>
        </w:rPr>
        <w:t xml:space="preserve"> Zdravotní a ošetřovatelská péče</w:t>
      </w:r>
    </w:p>
    <w:p w:rsidR="001B571B" w:rsidRDefault="00910528" w:rsidP="00910528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Tato péče je zajišťována v Domově nepřetržitou službou ve dvousměnném provozu. Zdravotní péči poskytují zdravotní sestry se způsobilostí práce bez odborného dohledu podle zákona č.96/2004 Sb. Přímá obslužná péče je zajišťována pracovníky s osvědčením odborné způsobilosti dle zákona č. 108/2006 Sb., o sociálních službách. Všichni pracovníci jsou zapojeni do celoživotního vzdělávání, zúčastňují se odborných seminářů </w:t>
      </w:r>
      <w:r w:rsidR="00A65B1B">
        <w:rPr>
          <w:rFonts w:ascii="Times New Roman" w:hAnsi="Times New Roman" w:cs="Times New Roman"/>
          <w:sz w:val="24"/>
          <w:szCs w:val="24"/>
        </w:rPr>
        <w:br/>
      </w:r>
      <w:r w:rsidRPr="004244DD">
        <w:rPr>
          <w:rFonts w:ascii="Times New Roman" w:hAnsi="Times New Roman" w:cs="Times New Roman"/>
          <w:sz w:val="24"/>
          <w:szCs w:val="24"/>
        </w:rPr>
        <w:t xml:space="preserve">a přednášek. </w:t>
      </w:r>
    </w:p>
    <w:p w:rsidR="00DE6E3F" w:rsidRDefault="00910528" w:rsidP="00DE6E3F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>Zdravotní sestry prováděl</w:t>
      </w:r>
      <w:r w:rsidR="00A65B1B">
        <w:rPr>
          <w:rFonts w:ascii="Times New Roman" w:hAnsi="Times New Roman" w:cs="Times New Roman"/>
          <w:sz w:val="24"/>
          <w:szCs w:val="24"/>
        </w:rPr>
        <w:t>y</w:t>
      </w:r>
      <w:r w:rsidRPr="004244DD">
        <w:rPr>
          <w:rFonts w:ascii="Times New Roman" w:hAnsi="Times New Roman" w:cs="Times New Roman"/>
          <w:sz w:val="24"/>
          <w:szCs w:val="24"/>
        </w:rPr>
        <w:t xml:space="preserve"> výkony ordinované lékaři, které lze vykazovat k úhradě zdravotním pojišťovnám. Mezi tyto výkony patří: aplikace injekcí, odběr biologického materiálu k laboratornímu vyšetření, péče o ránu, p</w:t>
      </w:r>
      <w:r w:rsidR="001B571B">
        <w:rPr>
          <w:rFonts w:ascii="Times New Roman" w:hAnsi="Times New Roman" w:cs="Times New Roman"/>
          <w:sz w:val="24"/>
          <w:szCs w:val="24"/>
        </w:rPr>
        <w:t>éče o permanentní močový katétr</w:t>
      </w:r>
      <w:r w:rsidRPr="004244DD">
        <w:rPr>
          <w:rFonts w:ascii="Times New Roman" w:hAnsi="Times New Roman" w:cs="Times New Roman"/>
          <w:sz w:val="24"/>
          <w:szCs w:val="24"/>
        </w:rPr>
        <w:t>. Dále zdravotní sestry provádějí úkony nehrazené z veřejného zdravotního pojištění jako je příprava a podání léků per os, aplikace inzulinu, dohled nad pitným režimem, prevence dekubitů</w:t>
      </w:r>
      <w:r w:rsidR="0041221B">
        <w:rPr>
          <w:rFonts w:ascii="Times New Roman" w:hAnsi="Times New Roman" w:cs="Times New Roman"/>
          <w:sz w:val="24"/>
          <w:szCs w:val="24"/>
        </w:rPr>
        <w:t xml:space="preserve">, </w:t>
      </w:r>
      <w:r w:rsidR="0041221B" w:rsidRPr="00E06D2C">
        <w:rPr>
          <w:rFonts w:ascii="Times New Roman" w:hAnsi="Times New Roman" w:cs="Times New Roman"/>
          <w:sz w:val="24"/>
          <w:szCs w:val="24"/>
        </w:rPr>
        <w:t>měření fyziologických funkcí, bandáže dolních končetin, příprava klientů k odborným vyšetřením, edukace ve zdravotnické oblasti, komunikace s lékaři a zajišťování odborných ošetření</w:t>
      </w:r>
      <w:r w:rsidR="0041221B">
        <w:rPr>
          <w:rFonts w:ascii="Times New Roman" w:hAnsi="Times New Roman" w:cs="Times New Roman"/>
          <w:sz w:val="24"/>
          <w:szCs w:val="24"/>
        </w:rPr>
        <w:t xml:space="preserve">. </w:t>
      </w:r>
      <w:r w:rsidRPr="004244DD">
        <w:rPr>
          <w:rFonts w:ascii="Times New Roman" w:hAnsi="Times New Roman" w:cs="Times New Roman"/>
          <w:sz w:val="24"/>
          <w:szCs w:val="24"/>
        </w:rPr>
        <w:t xml:space="preserve">Pracovníci přímé </w:t>
      </w:r>
      <w:r w:rsidRPr="004244DD">
        <w:rPr>
          <w:rFonts w:ascii="Times New Roman" w:hAnsi="Times New Roman" w:cs="Times New Roman"/>
          <w:sz w:val="24"/>
          <w:szCs w:val="24"/>
        </w:rPr>
        <w:lastRenderedPageBreak/>
        <w:t xml:space="preserve">obslužné péče vykonávali úkony, které se přímo dotýkají zajištění komfortu klienta, nejčastěji šlo o péči při celkové hygieně, nácvik a udržování sebeobslužných návyků, jako je péče o vlastní osobu, oblékání, podávání stravy. </w:t>
      </w:r>
    </w:p>
    <w:p w:rsidR="0038360D" w:rsidRDefault="0038360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76"/>
        <w:gridCol w:w="1232"/>
        <w:gridCol w:w="1525"/>
        <w:gridCol w:w="1396"/>
        <w:gridCol w:w="1247"/>
        <w:gridCol w:w="1247"/>
        <w:gridCol w:w="1379"/>
        <w:gridCol w:w="1254"/>
      </w:tblGrid>
      <w:tr w:rsidR="00DE6E3F" w:rsidTr="0038360D">
        <w:trPr>
          <w:trHeight w:val="370"/>
        </w:trPr>
        <w:tc>
          <w:tcPr>
            <w:tcW w:w="10659" w:type="dxa"/>
            <w:gridSpan w:val="8"/>
            <w:vAlign w:val="center"/>
          </w:tcPr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63B">
              <w:rPr>
                <w:rFonts w:ascii="Times New Roman" w:hAnsi="Times New Roman" w:cs="Times New Roman"/>
                <w:b/>
                <w:sz w:val="24"/>
                <w:szCs w:val="24"/>
              </w:rPr>
              <w:t>Výkony vykazované zdravotním pojišťovnám v roce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E6E3F" w:rsidTr="0038360D">
        <w:trPr>
          <w:trHeight w:val="315"/>
        </w:trPr>
        <w:tc>
          <w:tcPr>
            <w:tcW w:w="1176" w:type="dxa"/>
            <w:tcBorders>
              <w:bottom w:val="single" w:sz="4" w:space="0" w:color="000000" w:themeColor="text1"/>
            </w:tcBorders>
          </w:tcPr>
          <w:p w:rsidR="00DE6E3F" w:rsidRDefault="00DE6E3F" w:rsidP="00B52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E3F" w:rsidRDefault="00DE6E3F" w:rsidP="00B52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tcBorders>
              <w:bottom w:val="single" w:sz="4" w:space="0" w:color="000000" w:themeColor="text1"/>
            </w:tcBorders>
            <w:vAlign w:val="center"/>
          </w:tcPr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Oš</w:t>
            </w:r>
            <w:proofErr w:type="spellEnd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. intervence časová dispozice 10 minut</w:t>
            </w:r>
          </w:p>
        </w:tc>
        <w:tc>
          <w:tcPr>
            <w:tcW w:w="1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Bonifikační kód práce sestry v době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prac.volna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, klidu</w:t>
            </w:r>
          </w:p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Odběr biologického </w:t>
            </w:r>
          </w:p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materiálu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Aplikace léčebné terapie- </w:t>
            </w:r>
            <w:proofErr w:type="gramStart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p.o.,</w:t>
            </w:r>
            <w:proofErr w:type="spellStart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i.m</w:t>
            </w:r>
            <w:proofErr w:type="spellEnd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gramEnd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proofErr w:type="spellStart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s.c</w:t>
            </w:r>
            <w:proofErr w:type="spellEnd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vAlign w:val="center"/>
          </w:tcPr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Péče o ránu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Ošetření </w:t>
            </w:r>
            <w:proofErr w:type="spellStart"/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stomií</w:t>
            </w:r>
            <w:proofErr w:type="spellEnd"/>
          </w:p>
        </w:tc>
        <w:tc>
          <w:tcPr>
            <w:tcW w:w="1284" w:type="dxa"/>
            <w:tcBorders>
              <w:bottom w:val="single" w:sz="4" w:space="0" w:color="000000" w:themeColor="text1"/>
            </w:tcBorders>
            <w:vAlign w:val="center"/>
          </w:tcPr>
          <w:p w:rsidR="00DE6E3F" w:rsidRPr="00F1663B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663B">
              <w:rPr>
                <w:rFonts w:ascii="Times New Roman" w:hAnsi="Times New Roman" w:cs="Times New Roman"/>
                <w:b/>
                <w:sz w:val="16"/>
                <w:szCs w:val="16"/>
              </w:rPr>
              <w:t>Péče o PMK</w:t>
            </w:r>
          </w:p>
        </w:tc>
      </w:tr>
      <w:tr w:rsidR="00DE6E3F" w:rsidTr="0038360D">
        <w:trPr>
          <w:trHeight w:val="240"/>
        </w:trPr>
        <w:tc>
          <w:tcPr>
            <w:tcW w:w="1176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DE6E3F" w:rsidRDefault="00DE6E3F" w:rsidP="00B526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06649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06621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06623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06629</w:t>
            </w:r>
          </w:p>
        </w:tc>
        <w:tc>
          <w:tcPr>
            <w:tcW w:w="1417" w:type="dxa"/>
            <w:tcBorders>
              <w:top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06639</w:t>
            </w:r>
          </w:p>
        </w:tc>
        <w:tc>
          <w:tcPr>
            <w:tcW w:w="1284" w:type="dxa"/>
            <w:tcBorders>
              <w:top w:val="single" w:sz="4" w:space="0" w:color="000000" w:themeColor="text1"/>
            </w:tcBorders>
            <w:vAlign w:val="center"/>
          </w:tcPr>
          <w:p w:rsidR="00DE6E3F" w:rsidRPr="00070BFF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06631</w:t>
            </w:r>
          </w:p>
        </w:tc>
      </w:tr>
      <w:tr w:rsidR="00DE6E3F" w:rsidTr="0038360D">
        <w:tc>
          <w:tcPr>
            <w:tcW w:w="1176" w:type="dxa"/>
            <w:tcBorders>
              <w:bottom w:val="single" w:sz="4" w:space="0" w:color="000000" w:themeColor="text1"/>
            </w:tcBorders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Leden</w:t>
            </w:r>
          </w:p>
        </w:tc>
        <w:tc>
          <w:tcPr>
            <w:tcW w:w="1253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417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E6E3F" w:rsidTr="0038360D">
        <w:tc>
          <w:tcPr>
            <w:tcW w:w="1176" w:type="dxa"/>
            <w:tcBorders>
              <w:top w:val="single" w:sz="4" w:space="0" w:color="000000" w:themeColor="text1"/>
            </w:tcBorders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Únor</w:t>
            </w:r>
          </w:p>
        </w:tc>
        <w:tc>
          <w:tcPr>
            <w:tcW w:w="1253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417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Březen</w:t>
            </w:r>
          </w:p>
        </w:tc>
        <w:tc>
          <w:tcPr>
            <w:tcW w:w="1253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417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Duben</w:t>
            </w:r>
          </w:p>
        </w:tc>
        <w:tc>
          <w:tcPr>
            <w:tcW w:w="1253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17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Květen</w:t>
            </w:r>
          </w:p>
        </w:tc>
        <w:tc>
          <w:tcPr>
            <w:tcW w:w="1253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17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Červen</w:t>
            </w:r>
          </w:p>
        </w:tc>
        <w:tc>
          <w:tcPr>
            <w:tcW w:w="1253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417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Červenec</w:t>
            </w:r>
          </w:p>
        </w:tc>
        <w:tc>
          <w:tcPr>
            <w:tcW w:w="1253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417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Srpen</w:t>
            </w:r>
          </w:p>
        </w:tc>
        <w:tc>
          <w:tcPr>
            <w:tcW w:w="1253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417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0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761003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Září</w:t>
            </w:r>
          </w:p>
        </w:tc>
        <w:tc>
          <w:tcPr>
            <w:tcW w:w="1253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417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0C54D8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Ř</w:t>
            </w:r>
            <w:r w:rsidR="00DE6E3F"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íjen</w:t>
            </w:r>
          </w:p>
        </w:tc>
        <w:tc>
          <w:tcPr>
            <w:tcW w:w="1253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417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Listopad</w:t>
            </w:r>
          </w:p>
        </w:tc>
        <w:tc>
          <w:tcPr>
            <w:tcW w:w="1253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417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Prosinec</w:t>
            </w:r>
          </w:p>
        </w:tc>
        <w:tc>
          <w:tcPr>
            <w:tcW w:w="1253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417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E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6E3F" w:rsidTr="0038360D">
        <w:tc>
          <w:tcPr>
            <w:tcW w:w="1176" w:type="dxa"/>
          </w:tcPr>
          <w:p w:rsidR="00DE6E3F" w:rsidRPr="00070BFF" w:rsidRDefault="00DE6E3F" w:rsidP="00B526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BFF"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  <w:tc>
          <w:tcPr>
            <w:tcW w:w="1253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5.105</w:t>
            </w:r>
          </w:p>
        </w:tc>
        <w:tc>
          <w:tcPr>
            <w:tcW w:w="1560" w:type="dxa"/>
            <w:tcBorders>
              <w:righ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1.150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6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2.733</w:t>
            </w:r>
          </w:p>
        </w:tc>
        <w:tc>
          <w:tcPr>
            <w:tcW w:w="1417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84" w:type="dxa"/>
            <w:vAlign w:val="center"/>
          </w:tcPr>
          <w:p w:rsidR="00DE6E3F" w:rsidRPr="00565EAC" w:rsidRDefault="00DE6E3F" w:rsidP="00B526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</w:tr>
    </w:tbl>
    <w:p w:rsidR="0038360D" w:rsidRDefault="0038360D" w:rsidP="00DE6E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60D" w:rsidRDefault="003836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0528" w:rsidRPr="004244DD" w:rsidRDefault="00910528" w:rsidP="0038360D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4244DD">
        <w:rPr>
          <w:rFonts w:ascii="Times New Roman" w:hAnsi="Times New Roman" w:cs="Times New Roman"/>
          <w:sz w:val="24"/>
          <w:szCs w:val="24"/>
          <w:u w:val="single"/>
        </w:rPr>
        <w:lastRenderedPageBreak/>
        <w:t>Platby od zdravotních pojišťoven v roce 201</w:t>
      </w:r>
      <w:r w:rsidR="00DD7E76">
        <w:rPr>
          <w:rFonts w:ascii="Times New Roman" w:hAnsi="Times New Roman" w:cs="Times New Roman"/>
          <w:sz w:val="24"/>
          <w:szCs w:val="24"/>
          <w:u w:val="single"/>
        </w:rPr>
        <w:t>7</w:t>
      </w:r>
    </w:p>
    <w:p w:rsidR="00910528" w:rsidRPr="0038360D" w:rsidRDefault="00910528" w:rsidP="00910528">
      <w:pPr>
        <w:pStyle w:val="Odstavecseseznamem"/>
        <w:rPr>
          <w:rFonts w:ascii="Times New Roman" w:hAnsi="Times New Roman" w:cs="Times New Roman"/>
          <w:bCs/>
          <w:sz w:val="24"/>
          <w:szCs w:val="24"/>
        </w:rPr>
      </w:pPr>
      <w:r w:rsidRPr="0038360D">
        <w:rPr>
          <w:rFonts w:ascii="Times New Roman" w:hAnsi="Times New Roman" w:cs="Times New Roman"/>
          <w:bCs/>
          <w:sz w:val="24"/>
          <w:szCs w:val="24"/>
        </w:rPr>
        <w:t xml:space="preserve">Přehled vykázaných zdravotnických úkonů (fakturace) a skutečně proplacených úkonů dle jednotlivých zdravotních pojišťoven:                                     </w:t>
      </w:r>
    </w:p>
    <w:p w:rsidR="00910528" w:rsidRPr="0038360D" w:rsidRDefault="00910528" w:rsidP="00910528">
      <w:pPr>
        <w:pStyle w:val="Odstavecseseznamem"/>
        <w:rPr>
          <w:rFonts w:ascii="Times New Roman" w:hAnsi="Times New Roman" w:cs="Times New Roman"/>
          <w:bCs/>
          <w:sz w:val="24"/>
          <w:szCs w:val="24"/>
        </w:rPr>
      </w:pPr>
    </w:p>
    <w:p w:rsidR="00910528" w:rsidRPr="0038360D" w:rsidRDefault="00910528" w:rsidP="00910528">
      <w:pPr>
        <w:pStyle w:val="Odstavecseseznamem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244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>Všeobecná zdrav. Pojišťovna – 111</w:t>
      </w:r>
    </w:p>
    <w:bookmarkStart w:id="0" w:name="_MON_1519185368"/>
    <w:bookmarkEnd w:id="0"/>
    <w:p w:rsidR="00910528" w:rsidRPr="004244DD" w:rsidRDefault="0038360D" w:rsidP="0091052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object w:dxaOrig="8291" w:dyaOrig="4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222.25pt" o:ole="">
            <v:imagedata r:id="rId13" o:title=""/>
          </v:shape>
          <o:OLEObject Type="Embed" ProgID="Excel.Sheet.12" ShapeID="_x0000_i1025" DrawAspect="Content" ObjectID="_1587367039" r:id="rId14"/>
        </w:object>
      </w:r>
    </w:p>
    <w:p w:rsidR="0038360D" w:rsidRDefault="0038360D">
      <w:pPr>
        <w:rPr>
          <w:rFonts w:ascii="Times New Roman" w:hAnsi="Times New Roman" w:cs="Times New Roman"/>
          <w:sz w:val="24"/>
          <w:szCs w:val="24"/>
        </w:rPr>
      </w:pPr>
    </w:p>
    <w:p w:rsidR="00910528" w:rsidRPr="0038360D" w:rsidRDefault="00910528" w:rsidP="00910528">
      <w:pPr>
        <w:pStyle w:val="Odstavecseseznamem"/>
        <w:rPr>
          <w:rFonts w:ascii="Times New Roman" w:hAnsi="Times New Roman" w:cs="Times New Roman"/>
          <w:b/>
          <w:i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 </w:t>
      </w:r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Česká průmyslová </w:t>
      </w:r>
      <w:proofErr w:type="spellStart"/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>zdr</w:t>
      </w:r>
      <w:proofErr w:type="spellEnd"/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>. Pojišťovna - 205</w:t>
      </w:r>
    </w:p>
    <w:bookmarkStart w:id="1" w:name="_MON_1519185506"/>
    <w:bookmarkEnd w:id="1"/>
    <w:p w:rsidR="00DE6E3F" w:rsidRPr="0038360D" w:rsidRDefault="00DD7E76" w:rsidP="0038360D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object w:dxaOrig="8274" w:dyaOrig="4453">
          <v:shape id="_x0000_i1026" type="#_x0000_t75" style="width:414.25pt;height:222.25pt" o:ole="">
            <v:imagedata r:id="rId15" o:title=""/>
          </v:shape>
          <o:OLEObject Type="Embed" ProgID="Excel.Sheet.12" ShapeID="_x0000_i1026" DrawAspect="Content" ObjectID="_1587367040" r:id="rId16"/>
        </w:object>
      </w:r>
    </w:p>
    <w:p w:rsidR="00DE6E3F" w:rsidRDefault="00DE6E3F" w:rsidP="00910528">
      <w:pPr>
        <w:pStyle w:val="Odstavecseseznamem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38360D" w:rsidRDefault="0038360D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br w:type="page"/>
      </w:r>
    </w:p>
    <w:p w:rsidR="00910528" w:rsidRPr="0038360D" w:rsidRDefault="00910528" w:rsidP="00910528">
      <w:pPr>
        <w:pStyle w:val="Odstavecseseznamem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Oborová </w:t>
      </w:r>
      <w:proofErr w:type="spellStart"/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>zdr</w:t>
      </w:r>
      <w:proofErr w:type="spellEnd"/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pojišťovna </w:t>
      </w:r>
      <w:r w:rsidR="00CF0103" w:rsidRPr="0038360D">
        <w:rPr>
          <w:rFonts w:ascii="Times New Roman" w:hAnsi="Times New Roman" w:cs="Times New Roman"/>
          <w:b/>
          <w:bCs/>
          <w:i/>
          <w:sz w:val="24"/>
          <w:szCs w:val="24"/>
        </w:rPr>
        <w:t>–</w:t>
      </w:r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207</w:t>
      </w:r>
    </w:p>
    <w:bookmarkStart w:id="2" w:name="_MON_1519185629"/>
    <w:bookmarkEnd w:id="2"/>
    <w:p w:rsidR="00910528" w:rsidRDefault="00DD7E76" w:rsidP="0091052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object w:dxaOrig="8291" w:dyaOrig="4453">
          <v:shape id="_x0000_i1027" type="#_x0000_t75" style="width:414.25pt;height:222.25pt" o:ole="">
            <v:imagedata r:id="rId17" o:title=""/>
          </v:shape>
          <o:OLEObject Type="Embed" ProgID="Excel.Sheet.12" ShapeID="_x0000_i1027" DrawAspect="Content" ObjectID="_1587367041" r:id="rId18"/>
        </w:object>
      </w:r>
    </w:p>
    <w:p w:rsidR="0038360D" w:rsidRDefault="0038360D" w:rsidP="00910528">
      <w:pPr>
        <w:pStyle w:val="Odstavecseseznamem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10528" w:rsidRPr="0038360D" w:rsidRDefault="00910528" w:rsidP="00910528">
      <w:pPr>
        <w:pStyle w:val="Odstavecseseznamem"/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bCs/>
          <w:i/>
          <w:sz w:val="24"/>
          <w:szCs w:val="24"/>
        </w:rPr>
        <w:t>Pojišťovna Ministerstva vnitra ČR - 211</w:t>
      </w:r>
    </w:p>
    <w:tbl>
      <w:tblPr>
        <w:tblW w:w="8236" w:type="dxa"/>
        <w:tblInd w:w="7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7"/>
        <w:gridCol w:w="3119"/>
        <w:gridCol w:w="2410"/>
      </w:tblGrid>
      <w:tr w:rsidR="00A64927" w:rsidRPr="00A64927" w:rsidTr="00A64927">
        <w:trPr>
          <w:trHeight w:val="480"/>
        </w:trPr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Měsíc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Fakturace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Skutečnost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leden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únor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březen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duben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květen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131,08 Kč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131,08 Kč                           </w:t>
            </w:r>
            <w:r w:rsidR="00A64927"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červen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červenec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2 809,03 Kč</w:t>
            </w:r>
            <w:r w:rsidR="00A64927"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srpen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2 762,50 Kč</w:t>
            </w:r>
            <w:r w:rsidR="00A64927"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září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D573B2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4 191,26 Kč</w:t>
            </w:r>
            <w:r w:rsidR="00A64927"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říjen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D573B2" w:rsidP="00A649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listopad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</w:t>
            </w: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prosinec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         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A64927" w:rsidRPr="00A64927" w:rsidTr="00A64927">
        <w:trPr>
          <w:trHeight w:val="315"/>
        </w:trPr>
        <w:tc>
          <w:tcPr>
            <w:tcW w:w="2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A6492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        </w:t>
            </w:r>
            <w:r w:rsidR="00D57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9 893,87 Kč</w:t>
            </w: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927" w:rsidRPr="00A64927" w:rsidRDefault="00A64927" w:rsidP="00D573B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       </w:t>
            </w:r>
            <w:r w:rsidR="00D57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9 893,87</w:t>
            </w:r>
            <w:r w:rsidRPr="00A64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Kč </w:t>
            </w:r>
          </w:p>
        </w:tc>
      </w:tr>
    </w:tbl>
    <w:p w:rsidR="00E974E1" w:rsidRDefault="00E974E1" w:rsidP="00DE6E3F">
      <w:pPr>
        <w:rPr>
          <w:rFonts w:ascii="Times New Roman" w:hAnsi="Times New Roman" w:cs="Times New Roman"/>
          <w:sz w:val="24"/>
          <w:szCs w:val="24"/>
        </w:rPr>
      </w:pPr>
    </w:p>
    <w:p w:rsidR="00E974E1" w:rsidRDefault="00E97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0528" w:rsidRPr="00DE6E3F" w:rsidRDefault="00910528" w:rsidP="00DE6E3F">
      <w:pPr>
        <w:rPr>
          <w:rFonts w:ascii="Times New Roman" w:hAnsi="Times New Roman" w:cs="Times New Roman"/>
          <w:sz w:val="24"/>
          <w:szCs w:val="24"/>
        </w:rPr>
      </w:pPr>
      <w:r w:rsidRPr="00DE6E3F">
        <w:rPr>
          <w:rFonts w:ascii="Times New Roman" w:hAnsi="Times New Roman" w:cs="Times New Roman"/>
          <w:sz w:val="24"/>
          <w:szCs w:val="24"/>
        </w:rPr>
        <w:lastRenderedPageBreak/>
        <w:t xml:space="preserve">Ve sledovaném období bylo hospitalizováno </w:t>
      </w:r>
      <w:r w:rsidR="00AC774C" w:rsidRPr="00DE6E3F">
        <w:rPr>
          <w:rFonts w:ascii="Times New Roman" w:hAnsi="Times New Roman" w:cs="Times New Roman"/>
          <w:sz w:val="24"/>
          <w:szCs w:val="24"/>
        </w:rPr>
        <w:t>33</w:t>
      </w:r>
      <w:r w:rsidRPr="00DE6E3F">
        <w:rPr>
          <w:rFonts w:ascii="Times New Roman" w:hAnsi="Times New Roman" w:cs="Times New Roman"/>
          <w:sz w:val="24"/>
          <w:szCs w:val="24"/>
        </w:rPr>
        <w:t xml:space="preserve"> klientů Domova. U některých šlo o opakované krátkodobé </w:t>
      </w:r>
      <w:r w:rsidR="00DE6E3F">
        <w:rPr>
          <w:rFonts w:ascii="Times New Roman" w:hAnsi="Times New Roman" w:cs="Times New Roman"/>
          <w:sz w:val="24"/>
          <w:szCs w:val="24"/>
        </w:rPr>
        <w:br/>
      </w:r>
      <w:r w:rsidRPr="00DE6E3F">
        <w:rPr>
          <w:rFonts w:ascii="Times New Roman" w:hAnsi="Times New Roman" w:cs="Times New Roman"/>
          <w:sz w:val="24"/>
          <w:szCs w:val="24"/>
        </w:rPr>
        <w:t>i dlouhodobé hospitalizace</w:t>
      </w:r>
      <w:r w:rsidR="006D1074" w:rsidRPr="00DE6E3F">
        <w:rPr>
          <w:rFonts w:ascii="Times New Roman" w:hAnsi="Times New Roman" w:cs="Times New Roman"/>
          <w:sz w:val="24"/>
          <w:szCs w:val="24"/>
        </w:rPr>
        <w:t xml:space="preserve"> včetně rehabilitační péče</w:t>
      </w:r>
      <w:r w:rsidRPr="00DE6E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0528" w:rsidRPr="0038360D" w:rsidRDefault="00910528" w:rsidP="0038360D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CF31DC" w:rsidRPr="0038360D">
        <w:rPr>
          <w:rFonts w:ascii="Times New Roman" w:hAnsi="Times New Roman" w:cs="Times New Roman"/>
          <w:b/>
          <w:i/>
          <w:sz w:val="24"/>
          <w:szCs w:val="24"/>
        </w:rPr>
        <w:t>ospitalizace klientů v roce 201</w:t>
      </w:r>
      <w:r w:rsidR="005B18F0" w:rsidRPr="0038360D">
        <w:rPr>
          <w:rFonts w:ascii="Times New Roman" w:hAnsi="Times New Roman" w:cs="Times New Roman"/>
          <w:b/>
          <w:i/>
          <w:sz w:val="24"/>
          <w:szCs w:val="24"/>
        </w:rPr>
        <w:t>7</w:t>
      </w: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2284"/>
        <w:gridCol w:w="2252"/>
      </w:tblGrid>
      <w:tr w:rsidR="006D1074" w:rsidTr="0038360D">
        <w:tc>
          <w:tcPr>
            <w:tcW w:w="4536" w:type="dxa"/>
          </w:tcPr>
          <w:p w:rsidR="006D1074" w:rsidRDefault="006D1074" w:rsidP="006D1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Název zdravotnického zařízení</w:t>
            </w:r>
          </w:p>
        </w:tc>
        <w:tc>
          <w:tcPr>
            <w:tcW w:w="2284" w:type="dxa"/>
          </w:tcPr>
          <w:p w:rsidR="006D1074" w:rsidRDefault="006D1074" w:rsidP="006D1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hospitalizací</w:t>
            </w:r>
          </w:p>
        </w:tc>
        <w:tc>
          <w:tcPr>
            <w:tcW w:w="2252" w:type="dxa"/>
          </w:tcPr>
          <w:p w:rsidR="006D1074" w:rsidRDefault="006D1074" w:rsidP="006D1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Počet dní</w:t>
            </w:r>
          </w:p>
        </w:tc>
      </w:tr>
      <w:tr w:rsidR="006D1074" w:rsidTr="0038360D">
        <w:tc>
          <w:tcPr>
            <w:tcW w:w="4536" w:type="dxa"/>
          </w:tcPr>
          <w:p w:rsidR="006D1074" w:rsidRPr="006D1074" w:rsidRDefault="006D1074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074">
              <w:rPr>
                <w:rFonts w:ascii="Times New Roman" w:hAnsi="Times New Roman" w:cs="Times New Roman"/>
                <w:sz w:val="24"/>
                <w:szCs w:val="24"/>
              </w:rPr>
              <w:t>FN Plzeň</w:t>
            </w:r>
          </w:p>
        </w:tc>
        <w:tc>
          <w:tcPr>
            <w:tcW w:w="2284" w:type="dxa"/>
          </w:tcPr>
          <w:p w:rsidR="006D1074" w:rsidRPr="006D1074" w:rsidRDefault="00AC774C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52" w:type="dxa"/>
          </w:tcPr>
          <w:p w:rsidR="006D1074" w:rsidRPr="006D1074" w:rsidRDefault="008A3FAF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</w:t>
            </w:r>
          </w:p>
        </w:tc>
      </w:tr>
      <w:tr w:rsidR="006D1074" w:rsidTr="0038360D">
        <w:tc>
          <w:tcPr>
            <w:tcW w:w="4536" w:type="dxa"/>
          </w:tcPr>
          <w:p w:rsidR="006D1074" w:rsidRPr="006D1074" w:rsidRDefault="0000377B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Nemocnice Rokycany</w:t>
            </w:r>
          </w:p>
        </w:tc>
        <w:tc>
          <w:tcPr>
            <w:tcW w:w="2284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1074" w:rsidTr="0038360D">
        <w:tc>
          <w:tcPr>
            <w:tcW w:w="4536" w:type="dxa"/>
          </w:tcPr>
          <w:p w:rsidR="006D1074" w:rsidRPr="006D1074" w:rsidRDefault="006D1074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074">
              <w:rPr>
                <w:rFonts w:ascii="Times New Roman" w:hAnsi="Times New Roman" w:cs="Times New Roman"/>
                <w:sz w:val="24"/>
                <w:szCs w:val="24"/>
              </w:rPr>
              <w:t>Privamed</w:t>
            </w:r>
            <w:proofErr w:type="spellEnd"/>
            <w:r w:rsidRPr="006D1074">
              <w:rPr>
                <w:rFonts w:ascii="Times New Roman" w:hAnsi="Times New Roman" w:cs="Times New Roman"/>
                <w:sz w:val="24"/>
                <w:szCs w:val="24"/>
              </w:rPr>
              <w:t xml:space="preserve"> Plzeň</w:t>
            </w:r>
          </w:p>
        </w:tc>
        <w:tc>
          <w:tcPr>
            <w:tcW w:w="2284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2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6D1074" w:rsidTr="0038360D">
        <w:tc>
          <w:tcPr>
            <w:tcW w:w="4536" w:type="dxa"/>
          </w:tcPr>
          <w:p w:rsidR="006D1074" w:rsidRPr="006D1074" w:rsidRDefault="006D1074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074">
              <w:rPr>
                <w:rFonts w:ascii="Times New Roman" w:hAnsi="Times New Roman" w:cs="Times New Roman"/>
                <w:sz w:val="24"/>
                <w:szCs w:val="24"/>
              </w:rPr>
              <w:t>Psychiatrická nemocnice Dobřany</w:t>
            </w:r>
          </w:p>
        </w:tc>
        <w:tc>
          <w:tcPr>
            <w:tcW w:w="2284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D1074" w:rsidTr="0038360D">
        <w:tc>
          <w:tcPr>
            <w:tcW w:w="4536" w:type="dxa"/>
          </w:tcPr>
          <w:p w:rsidR="006D1074" w:rsidRPr="006D1074" w:rsidRDefault="006D1074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074">
              <w:rPr>
                <w:rFonts w:ascii="Times New Roman" w:hAnsi="Times New Roman" w:cs="Times New Roman"/>
                <w:sz w:val="24"/>
                <w:szCs w:val="24"/>
              </w:rPr>
              <w:t>Nemocnice Horažďovice</w:t>
            </w:r>
          </w:p>
        </w:tc>
        <w:tc>
          <w:tcPr>
            <w:tcW w:w="2284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2" w:type="dxa"/>
          </w:tcPr>
          <w:p w:rsidR="006D1074" w:rsidRPr="006D1074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00377B" w:rsidTr="0038360D">
        <w:tc>
          <w:tcPr>
            <w:tcW w:w="4536" w:type="dxa"/>
          </w:tcPr>
          <w:p w:rsidR="0000377B" w:rsidRPr="006D1074" w:rsidRDefault="0000377B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Nemocnice Sušice</w:t>
            </w:r>
          </w:p>
        </w:tc>
        <w:tc>
          <w:tcPr>
            <w:tcW w:w="2284" w:type="dxa"/>
          </w:tcPr>
          <w:p w:rsidR="0000377B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00377B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0377B" w:rsidTr="0038360D">
        <w:tc>
          <w:tcPr>
            <w:tcW w:w="4536" w:type="dxa"/>
          </w:tcPr>
          <w:p w:rsidR="0000377B" w:rsidRPr="006D1074" w:rsidRDefault="0000377B" w:rsidP="00910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Psychiatrická nemocnice Písek</w:t>
            </w:r>
          </w:p>
        </w:tc>
        <w:tc>
          <w:tcPr>
            <w:tcW w:w="2284" w:type="dxa"/>
          </w:tcPr>
          <w:p w:rsidR="0000377B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2" w:type="dxa"/>
          </w:tcPr>
          <w:p w:rsidR="0000377B" w:rsidRDefault="0000377B" w:rsidP="006D1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6D1074" w:rsidTr="0038360D">
        <w:tc>
          <w:tcPr>
            <w:tcW w:w="4536" w:type="dxa"/>
          </w:tcPr>
          <w:p w:rsidR="006D1074" w:rsidRDefault="006D1074" w:rsidP="009105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Celkem</w:t>
            </w:r>
          </w:p>
        </w:tc>
        <w:tc>
          <w:tcPr>
            <w:tcW w:w="2284" w:type="dxa"/>
          </w:tcPr>
          <w:p w:rsidR="006D1074" w:rsidRDefault="006D1074" w:rsidP="006D1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2252" w:type="dxa"/>
          </w:tcPr>
          <w:p w:rsidR="006D1074" w:rsidRDefault="0000377B" w:rsidP="006D10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984</w:t>
            </w:r>
          </w:p>
        </w:tc>
      </w:tr>
    </w:tbl>
    <w:p w:rsidR="00A65B1B" w:rsidRDefault="00A65B1B" w:rsidP="0063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28" w:rsidRDefault="00910528" w:rsidP="00636664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Převážná část uživatelů je </w:t>
      </w:r>
      <w:proofErr w:type="spellStart"/>
      <w:r w:rsidRPr="004244DD">
        <w:rPr>
          <w:rFonts w:ascii="Times New Roman" w:hAnsi="Times New Roman" w:cs="Times New Roman"/>
          <w:sz w:val="24"/>
          <w:szCs w:val="24"/>
        </w:rPr>
        <w:t>polymorbidních</w:t>
      </w:r>
      <w:proofErr w:type="spellEnd"/>
      <w:r w:rsidRPr="004244DD">
        <w:rPr>
          <w:rFonts w:ascii="Times New Roman" w:hAnsi="Times New Roman" w:cs="Times New Roman"/>
          <w:sz w:val="24"/>
          <w:szCs w:val="24"/>
        </w:rPr>
        <w:t>, zpravidla jde o kombinaci interních a gerontologických závažných chorob spojených s onemocněním pohybového aparátu, případně lehčí psychiatrické poruchy nenarušující kolektivní soužití.</w:t>
      </w:r>
      <w:r w:rsidR="000916C9">
        <w:rPr>
          <w:rFonts w:ascii="Times New Roman" w:hAnsi="Times New Roman" w:cs="Times New Roman"/>
          <w:sz w:val="24"/>
          <w:szCs w:val="24"/>
        </w:rPr>
        <w:t xml:space="preserve"> </w:t>
      </w:r>
      <w:r w:rsidRPr="004244DD">
        <w:rPr>
          <w:rFonts w:ascii="Times New Roman" w:hAnsi="Times New Roman" w:cs="Times New Roman"/>
          <w:sz w:val="24"/>
          <w:szCs w:val="24"/>
        </w:rPr>
        <w:t>Počet diabetiků v domově je 1</w:t>
      </w:r>
      <w:r w:rsidR="002776B3">
        <w:rPr>
          <w:rFonts w:ascii="Times New Roman" w:hAnsi="Times New Roman" w:cs="Times New Roman"/>
          <w:sz w:val="24"/>
          <w:szCs w:val="24"/>
        </w:rPr>
        <w:t>2, z toho 5</w:t>
      </w:r>
      <w:r w:rsidRPr="004244DD">
        <w:rPr>
          <w:rFonts w:ascii="Times New Roman" w:hAnsi="Times New Roman" w:cs="Times New Roman"/>
          <w:sz w:val="24"/>
          <w:szCs w:val="24"/>
        </w:rPr>
        <w:t xml:space="preserve"> j</w:t>
      </w:r>
      <w:r w:rsidR="002776B3">
        <w:rPr>
          <w:rFonts w:ascii="Times New Roman" w:hAnsi="Times New Roman" w:cs="Times New Roman"/>
          <w:sz w:val="24"/>
          <w:szCs w:val="24"/>
        </w:rPr>
        <w:t>e</w:t>
      </w:r>
      <w:r w:rsidRPr="004244DD">
        <w:rPr>
          <w:rFonts w:ascii="Times New Roman" w:hAnsi="Times New Roman" w:cs="Times New Roman"/>
          <w:sz w:val="24"/>
          <w:szCs w:val="24"/>
        </w:rPr>
        <w:t xml:space="preserve"> léčen</w:t>
      </w:r>
      <w:r w:rsidR="002776B3">
        <w:rPr>
          <w:rFonts w:ascii="Times New Roman" w:hAnsi="Times New Roman" w:cs="Times New Roman"/>
          <w:sz w:val="24"/>
          <w:szCs w:val="24"/>
        </w:rPr>
        <w:t>o</w:t>
      </w:r>
      <w:r w:rsidRPr="004244DD">
        <w:rPr>
          <w:rFonts w:ascii="Times New Roman" w:hAnsi="Times New Roman" w:cs="Times New Roman"/>
          <w:sz w:val="24"/>
          <w:szCs w:val="24"/>
        </w:rPr>
        <w:t xml:space="preserve"> aplikací inzulinu. </w:t>
      </w:r>
    </w:p>
    <w:p w:rsidR="006D1074" w:rsidRPr="0038360D" w:rsidRDefault="006D1074" w:rsidP="0091052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t>Skladba uživatelů z hlediska hlavní diagnózy</w:t>
      </w:r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3827"/>
      </w:tblGrid>
      <w:tr w:rsidR="002A2CAD" w:rsidTr="0038360D">
        <w:tc>
          <w:tcPr>
            <w:tcW w:w="5245" w:type="dxa"/>
          </w:tcPr>
          <w:p w:rsidR="002A2CAD" w:rsidRPr="002A2CAD" w:rsidRDefault="00636664" w:rsidP="002A2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Převládající diagnózy</w:t>
            </w:r>
          </w:p>
        </w:tc>
        <w:tc>
          <w:tcPr>
            <w:tcW w:w="3827" w:type="dxa"/>
          </w:tcPr>
          <w:p w:rsidR="002A2CAD" w:rsidRPr="002A2CAD" w:rsidRDefault="002A2CAD" w:rsidP="002A2C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CAD">
              <w:rPr>
                <w:rFonts w:ascii="Times New Roman" w:hAnsi="Times New Roman" w:cs="Times New Roman"/>
                <w:b/>
                <w:sz w:val="24"/>
                <w:szCs w:val="24"/>
              </w:rPr>
              <w:t>Počet osob</w:t>
            </w:r>
          </w:p>
        </w:tc>
      </w:tr>
      <w:tr w:rsidR="002A2CAD" w:rsidTr="0038360D">
        <w:tc>
          <w:tcPr>
            <w:tcW w:w="5245" w:type="dxa"/>
          </w:tcPr>
          <w:p w:rsidR="002A2CAD" w:rsidRDefault="002A2CAD" w:rsidP="002A2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Interní onemocnění</w:t>
            </w:r>
          </w:p>
        </w:tc>
        <w:tc>
          <w:tcPr>
            <w:tcW w:w="3827" w:type="dxa"/>
          </w:tcPr>
          <w:p w:rsidR="002A2CAD" w:rsidRDefault="004E37DF" w:rsidP="002A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A2CAD" w:rsidTr="0038360D">
        <w:tc>
          <w:tcPr>
            <w:tcW w:w="5245" w:type="dxa"/>
          </w:tcPr>
          <w:p w:rsidR="002A2CAD" w:rsidRDefault="002A2CAD" w:rsidP="002A2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Onemocnění pohybového systému</w:t>
            </w:r>
          </w:p>
        </w:tc>
        <w:tc>
          <w:tcPr>
            <w:tcW w:w="3827" w:type="dxa"/>
          </w:tcPr>
          <w:p w:rsidR="002A2CAD" w:rsidRDefault="004E37DF" w:rsidP="002A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CAD" w:rsidTr="0038360D">
        <w:tc>
          <w:tcPr>
            <w:tcW w:w="5245" w:type="dxa"/>
          </w:tcPr>
          <w:p w:rsidR="002A2CAD" w:rsidRDefault="002A2CAD" w:rsidP="002A2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Neurologická onemocnění</w:t>
            </w:r>
          </w:p>
        </w:tc>
        <w:tc>
          <w:tcPr>
            <w:tcW w:w="3827" w:type="dxa"/>
          </w:tcPr>
          <w:p w:rsidR="002A2CAD" w:rsidRDefault="004E37DF" w:rsidP="002A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CAD" w:rsidTr="0038360D">
        <w:tc>
          <w:tcPr>
            <w:tcW w:w="5245" w:type="dxa"/>
          </w:tcPr>
          <w:p w:rsidR="002A2CAD" w:rsidRDefault="002A2CAD" w:rsidP="002A2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Choroby dýchacího systému</w:t>
            </w:r>
          </w:p>
        </w:tc>
        <w:tc>
          <w:tcPr>
            <w:tcW w:w="3827" w:type="dxa"/>
          </w:tcPr>
          <w:p w:rsidR="002A2CAD" w:rsidRDefault="002A2CAD" w:rsidP="002A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A2CAD" w:rsidTr="0038360D">
        <w:tc>
          <w:tcPr>
            <w:tcW w:w="5245" w:type="dxa"/>
          </w:tcPr>
          <w:p w:rsidR="002A2CAD" w:rsidRDefault="002A2CAD" w:rsidP="002A2C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Onemocnění zažívacího traktu</w:t>
            </w:r>
          </w:p>
        </w:tc>
        <w:tc>
          <w:tcPr>
            <w:tcW w:w="3827" w:type="dxa"/>
          </w:tcPr>
          <w:p w:rsidR="002A2CAD" w:rsidRDefault="004E37DF" w:rsidP="002A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10528" w:rsidRPr="004244DD" w:rsidRDefault="00910528" w:rsidP="009105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28" w:rsidRPr="004244DD" w:rsidRDefault="00910528" w:rsidP="00910528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Vzhledem k tomu, že naše zařízení nemá svého smluvního lékaře, klienti jsou v péči místních praktických lékařů, MUDr. Hodinové, MUDr. Švecové a MUDr. Javůrkové. Tyto lékařky na vyžádání provádějí návštěvní službu. MUDr. Hodinová také posuzuje na </w:t>
      </w:r>
      <w:r w:rsidR="00DE212A">
        <w:rPr>
          <w:rFonts w:ascii="Times New Roman" w:hAnsi="Times New Roman" w:cs="Times New Roman"/>
          <w:sz w:val="24"/>
          <w:szCs w:val="24"/>
        </w:rPr>
        <w:t>vy</w:t>
      </w:r>
      <w:r w:rsidRPr="004244DD">
        <w:rPr>
          <w:rFonts w:ascii="Times New Roman" w:hAnsi="Times New Roman" w:cs="Times New Roman"/>
          <w:sz w:val="24"/>
          <w:szCs w:val="24"/>
        </w:rPr>
        <w:t>žád</w:t>
      </w:r>
      <w:r w:rsidR="00DE212A">
        <w:rPr>
          <w:rFonts w:ascii="Times New Roman" w:hAnsi="Times New Roman" w:cs="Times New Roman"/>
          <w:sz w:val="24"/>
          <w:szCs w:val="24"/>
        </w:rPr>
        <w:t>ání</w:t>
      </w:r>
      <w:r w:rsidRPr="004244DD">
        <w:rPr>
          <w:rFonts w:ascii="Times New Roman" w:hAnsi="Times New Roman" w:cs="Times New Roman"/>
          <w:sz w:val="24"/>
          <w:szCs w:val="24"/>
        </w:rPr>
        <w:t xml:space="preserve"> zařízení podané žádosti zájemců o sociální službu. </w:t>
      </w:r>
      <w:r w:rsidR="00DE212A">
        <w:rPr>
          <w:rFonts w:ascii="Times New Roman" w:hAnsi="Times New Roman" w:cs="Times New Roman"/>
          <w:sz w:val="24"/>
          <w:szCs w:val="24"/>
        </w:rPr>
        <w:t>Péče odborných lékařů (interna</w:t>
      </w:r>
      <w:r w:rsidRPr="004244DD">
        <w:rPr>
          <w:rFonts w:ascii="Times New Roman" w:hAnsi="Times New Roman" w:cs="Times New Roman"/>
          <w:sz w:val="24"/>
          <w:szCs w:val="24"/>
        </w:rPr>
        <w:t xml:space="preserve">, ortopedie, ORL, kožní, urologie, oční, psychiatrie, plicní, gynekologie, alergologie) je zajištěna na poliklinice v Blovicích a specializovaných pracovištích v nemocnicích v Plzni, kam jsou klienti dopravováni sanitním vozem. </w:t>
      </w:r>
      <w:r w:rsidR="00DE212A" w:rsidRPr="00037999">
        <w:rPr>
          <w:rFonts w:ascii="Times New Roman" w:hAnsi="Times New Roman" w:cs="Times New Roman"/>
          <w:sz w:val="24"/>
          <w:szCs w:val="24"/>
        </w:rPr>
        <w:t>Na chirurgická ošetření menšího rozsahu jsou uživatelé převáženi na chirurgickou ambulanci v Nepomuku.</w:t>
      </w:r>
    </w:p>
    <w:p w:rsidR="00910528" w:rsidRDefault="00910528" w:rsidP="00910528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Rehabilitační péči provádí </w:t>
      </w:r>
      <w:r w:rsidR="00A2088D">
        <w:rPr>
          <w:rFonts w:ascii="Times New Roman" w:hAnsi="Times New Roman" w:cs="Times New Roman"/>
          <w:sz w:val="24"/>
          <w:szCs w:val="24"/>
        </w:rPr>
        <w:t>fyzioterapeutka každý pracovní den</w:t>
      </w:r>
      <w:r w:rsidRPr="004244DD">
        <w:rPr>
          <w:rFonts w:ascii="Times New Roman" w:hAnsi="Times New Roman" w:cs="Times New Roman"/>
          <w:sz w:val="24"/>
          <w:szCs w:val="24"/>
        </w:rPr>
        <w:t xml:space="preserve"> přímo v domově. </w:t>
      </w:r>
      <w:r w:rsidR="00A2088D">
        <w:rPr>
          <w:rFonts w:ascii="Times New Roman" w:hAnsi="Times New Roman" w:cs="Times New Roman"/>
          <w:sz w:val="24"/>
          <w:szCs w:val="24"/>
        </w:rPr>
        <w:t>Pod jejím vedením probíhá dvakrát týdně společné kondiční cvičení, které se těší veliké oblibě.</w:t>
      </w:r>
      <w:r w:rsidRPr="004244DD">
        <w:rPr>
          <w:rFonts w:ascii="Times New Roman" w:hAnsi="Times New Roman" w:cs="Times New Roman"/>
          <w:sz w:val="24"/>
          <w:szCs w:val="24"/>
        </w:rPr>
        <w:t xml:space="preserve"> Kromě společných cvičení rehabilitační pracovnice provádí u ležících klientů aktivní i pasivní rehabilitaci k udržení pohybového rozsahu, dále pak individuální nácvik chůze, vertikalizaci a nácvik chůze do schodů. K běžným metodám rehabilitační pracovnice přiřazuje i speciální metodu </w:t>
      </w:r>
      <w:proofErr w:type="spellStart"/>
      <w:r w:rsidRPr="004244DD">
        <w:rPr>
          <w:rFonts w:ascii="Times New Roman" w:hAnsi="Times New Roman" w:cs="Times New Roman"/>
          <w:sz w:val="24"/>
          <w:szCs w:val="24"/>
        </w:rPr>
        <w:t>míčkování</w:t>
      </w:r>
      <w:proofErr w:type="spellEnd"/>
      <w:r w:rsidRPr="004244DD">
        <w:rPr>
          <w:rFonts w:ascii="Times New Roman" w:hAnsi="Times New Roman" w:cs="Times New Roman"/>
          <w:sz w:val="24"/>
          <w:szCs w:val="24"/>
        </w:rPr>
        <w:t>, které přispívá k zlepšení u neurologických onemocnění.</w:t>
      </w:r>
    </w:p>
    <w:p w:rsidR="00E974E1" w:rsidRDefault="00E97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360D" w:rsidRPr="0038360D" w:rsidRDefault="0038360D" w:rsidP="0038360D">
      <w:pPr>
        <w:ind w:left="708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360D">
        <w:rPr>
          <w:rFonts w:ascii="Times New Roman" w:hAnsi="Times New Roman" w:cs="Times New Roman"/>
          <w:b/>
          <w:i/>
          <w:sz w:val="24"/>
          <w:szCs w:val="24"/>
        </w:rPr>
        <w:lastRenderedPageBreak/>
        <w:t>Společné kondiční cvičení pod vedením fyzioterapeutky</w:t>
      </w:r>
    </w:p>
    <w:p w:rsidR="0038360D" w:rsidRDefault="00C2256D" w:rsidP="003836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5266800" cy="395485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126_1307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5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8F0">
        <w:rPr>
          <w:rFonts w:ascii="Times New Roman" w:hAnsi="Times New Roman" w:cs="Times New Roman"/>
          <w:color w:val="FF0000"/>
          <w:sz w:val="24"/>
          <w:szCs w:val="24"/>
        </w:rPr>
        <w:br/>
      </w:r>
    </w:p>
    <w:p w:rsidR="00910528" w:rsidRDefault="00910528" w:rsidP="0038360D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Rehabilitace speciálního charakteru je poskytována ve zdravotnických zařízeních. </w:t>
      </w:r>
    </w:p>
    <w:p w:rsidR="00E251DB" w:rsidRPr="004244DD" w:rsidRDefault="00E251DB" w:rsidP="0038360D">
      <w:pPr>
        <w:rPr>
          <w:rFonts w:ascii="Times New Roman" w:hAnsi="Times New Roman" w:cs="Times New Roman"/>
          <w:sz w:val="24"/>
          <w:szCs w:val="24"/>
        </w:rPr>
      </w:pPr>
    </w:p>
    <w:p w:rsidR="00910528" w:rsidRDefault="009140C0" w:rsidP="009105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8B0F9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Další formy sociální péče, </w:t>
      </w:r>
      <w:r w:rsidR="00910528" w:rsidRPr="004244DD">
        <w:rPr>
          <w:rFonts w:ascii="Times New Roman" w:hAnsi="Times New Roman" w:cs="Times New Roman"/>
          <w:b/>
          <w:sz w:val="24"/>
          <w:szCs w:val="24"/>
        </w:rPr>
        <w:t>aktivity domova a spolupráce s jinými organizacemi</w:t>
      </w:r>
    </w:p>
    <w:p w:rsidR="00636664" w:rsidRDefault="00144AC4" w:rsidP="00636664">
      <w:pPr>
        <w:jc w:val="both"/>
        <w:rPr>
          <w:rFonts w:ascii="Times New Roman" w:hAnsi="Times New Roman" w:cs="Times New Roman"/>
          <w:sz w:val="24"/>
          <w:szCs w:val="24"/>
        </w:rPr>
      </w:pPr>
      <w:r w:rsidRPr="00037999">
        <w:rPr>
          <w:rFonts w:ascii="Times New Roman" w:hAnsi="Times New Roman" w:cs="Times New Roman"/>
          <w:sz w:val="24"/>
          <w:szCs w:val="24"/>
        </w:rPr>
        <w:t xml:space="preserve">Domov pro seniory Vlčice poskytuje sociální poradenství v souladu s ustanovením § 37 odst. 2 Zákona 108/2006 Sb., o sociálních službách. Tato služba je zabezpečována sociální pracovnicí zařízení. </w:t>
      </w:r>
      <w:r w:rsidR="00636664" w:rsidRPr="00037999">
        <w:rPr>
          <w:rFonts w:ascii="Times New Roman" w:hAnsi="Times New Roman" w:cs="Times New Roman"/>
          <w:sz w:val="24"/>
          <w:szCs w:val="24"/>
        </w:rPr>
        <w:t xml:space="preserve">Mezi další činnosti patří jednání se zájemci o službu, sociální práce s uživateli od nástupu až do ukončení pobytu v zařízení. Dalším důležitým úkolem sociální pracovnice je komunikace s rodinnými příslušníky uživatelů </w:t>
      </w:r>
      <w:r w:rsidR="007F339C">
        <w:rPr>
          <w:rFonts w:ascii="Times New Roman" w:hAnsi="Times New Roman" w:cs="Times New Roman"/>
          <w:sz w:val="24"/>
          <w:szCs w:val="24"/>
        </w:rPr>
        <w:br/>
      </w:r>
      <w:r w:rsidR="00636664" w:rsidRPr="00037999">
        <w:rPr>
          <w:rFonts w:ascii="Times New Roman" w:hAnsi="Times New Roman" w:cs="Times New Roman"/>
          <w:sz w:val="24"/>
          <w:szCs w:val="24"/>
        </w:rPr>
        <w:t>a jinými institucemi.</w:t>
      </w:r>
      <w:r w:rsidR="006366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56D" w:rsidRDefault="002E6C1D" w:rsidP="002E6C1D">
      <w:pPr>
        <w:jc w:val="both"/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Domov disponuje omezenými prostorovými možnostmi, společenské aktivity probíhají tedy v jídelně </w:t>
      </w:r>
      <w:r w:rsidR="00224CFF">
        <w:rPr>
          <w:rFonts w:ascii="Times New Roman" w:hAnsi="Times New Roman" w:cs="Times New Roman"/>
          <w:sz w:val="24"/>
          <w:szCs w:val="24"/>
        </w:rPr>
        <w:br/>
      </w:r>
      <w:r w:rsidRPr="004244DD">
        <w:rPr>
          <w:rFonts w:ascii="Times New Roman" w:hAnsi="Times New Roman" w:cs="Times New Roman"/>
          <w:sz w:val="24"/>
          <w:szCs w:val="24"/>
        </w:rPr>
        <w:t xml:space="preserve">a přilehlé TV místnosti. To je však podřízeno běžnému provozu stravovacího </w:t>
      </w:r>
      <w:r w:rsidR="00224CFF">
        <w:rPr>
          <w:rFonts w:ascii="Times New Roman" w:hAnsi="Times New Roman" w:cs="Times New Roman"/>
          <w:sz w:val="24"/>
          <w:szCs w:val="24"/>
        </w:rPr>
        <w:t>úseku</w:t>
      </w:r>
      <w:r w:rsidRPr="004244DD">
        <w:rPr>
          <w:rFonts w:ascii="Times New Roman" w:hAnsi="Times New Roman" w:cs="Times New Roman"/>
          <w:sz w:val="24"/>
          <w:szCs w:val="24"/>
        </w:rPr>
        <w:t xml:space="preserve">, tedy dochází k časovému i tematickému omezení pro aktivizaci uživatelů. </w:t>
      </w:r>
      <w:r w:rsidR="004E37DF">
        <w:rPr>
          <w:rFonts w:ascii="Times New Roman" w:hAnsi="Times New Roman" w:cs="Times New Roman"/>
          <w:sz w:val="24"/>
          <w:szCs w:val="24"/>
        </w:rPr>
        <w:t>Zařízení</w:t>
      </w:r>
      <w:r w:rsidRPr="004244DD">
        <w:rPr>
          <w:rFonts w:ascii="Times New Roman" w:hAnsi="Times New Roman" w:cs="Times New Roman"/>
          <w:sz w:val="24"/>
          <w:szCs w:val="24"/>
        </w:rPr>
        <w:t xml:space="preserve"> schází prostory pro ergoterapeutické aktivity </w:t>
      </w:r>
      <w:r w:rsidR="00224CFF">
        <w:rPr>
          <w:rFonts w:ascii="Times New Roman" w:hAnsi="Times New Roman" w:cs="Times New Roman"/>
          <w:sz w:val="24"/>
          <w:szCs w:val="24"/>
        </w:rPr>
        <w:br/>
      </w:r>
      <w:r w:rsidRPr="004244DD">
        <w:rPr>
          <w:rFonts w:ascii="Times New Roman" w:hAnsi="Times New Roman" w:cs="Times New Roman"/>
          <w:sz w:val="24"/>
          <w:szCs w:val="24"/>
        </w:rPr>
        <w:t>i léčebný tělocvik.</w:t>
      </w:r>
    </w:p>
    <w:p w:rsidR="00E974E1" w:rsidRDefault="00E97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5DED" w:rsidRDefault="006D5DED" w:rsidP="00E251DB">
      <w:pPr>
        <w:ind w:left="708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:rsidR="00E251DB" w:rsidRPr="0038360D" w:rsidRDefault="006D5DED" w:rsidP="00E251DB">
      <w:pPr>
        <w:ind w:left="708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E251DB" w:rsidRPr="0038360D">
        <w:rPr>
          <w:rFonts w:ascii="Times New Roman" w:hAnsi="Times New Roman" w:cs="Times New Roman"/>
          <w:b/>
          <w:i/>
          <w:sz w:val="24"/>
          <w:szCs w:val="24"/>
        </w:rPr>
        <w:t>Společné kondiční cvičení pod vedením fyzioterapeutky</w:t>
      </w:r>
    </w:p>
    <w:p w:rsidR="002E6C1D" w:rsidRPr="004244DD" w:rsidRDefault="00C2256D" w:rsidP="005B18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5266800" cy="3957234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222_0858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8F0">
        <w:rPr>
          <w:rFonts w:ascii="Times New Roman" w:hAnsi="Times New Roman" w:cs="Times New Roman"/>
          <w:noProof/>
          <w:color w:val="FF0000"/>
          <w:sz w:val="24"/>
          <w:szCs w:val="24"/>
        </w:rPr>
        <w:br/>
      </w:r>
    </w:p>
    <w:p w:rsidR="002E6C1D" w:rsidRDefault="002E6C1D" w:rsidP="00636664">
      <w:pPr>
        <w:jc w:val="both"/>
        <w:rPr>
          <w:rFonts w:ascii="Times New Roman" w:hAnsi="Times New Roman" w:cs="Times New Roman"/>
          <w:sz w:val="24"/>
          <w:szCs w:val="24"/>
        </w:rPr>
      </w:pPr>
      <w:r w:rsidRPr="00037999">
        <w:rPr>
          <w:rFonts w:ascii="Times New Roman" w:hAnsi="Times New Roman" w:cs="Times New Roman"/>
          <w:sz w:val="24"/>
          <w:szCs w:val="24"/>
        </w:rPr>
        <w:t>Aktivizační činnosti zajišťují pracovníci v sociálních službách</w:t>
      </w:r>
      <w:r w:rsidR="00224CFF">
        <w:rPr>
          <w:rFonts w:ascii="Times New Roman" w:hAnsi="Times New Roman" w:cs="Times New Roman"/>
          <w:sz w:val="24"/>
          <w:szCs w:val="24"/>
        </w:rPr>
        <w:t xml:space="preserve">, </w:t>
      </w:r>
      <w:r w:rsidRPr="00037999">
        <w:rPr>
          <w:rFonts w:ascii="Times New Roman" w:hAnsi="Times New Roman" w:cs="Times New Roman"/>
          <w:sz w:val="24"/>
          <w:szCs w:val="24"/>
        </w:rPr>
        <w:t xml:space="preserve">nepedagogičtí pracovníci, přispívají tím k příjemnému pobytu v domově. Aktivity probíhají buď formou individuální, přímo u lůžka uživatele, nebo formou skupinovou v jídelně nebo ve venkovních prostorách domova. Cílem těchto aktivit je aktivní využití volného času uživatelů, podpora jejich soběstačnosti, zdokonalení dovedností. </w:t>
      </w:r>
      <w:r w:rsidR="004277D0" w:rsidRPr="00037999">
        <w:rPr>
          <w:rFonts w:ascii="Times New Roman" w:hAnsi="Times New Roman" w:cs="Times New Roman"/>
          <w:sz w:val="24"/>
          <w:szCs w:val="24"/>
        </w:rPr>
        <w:t xml:space="preserve">Mezi pravidelně uskutečňované aktivity patří deskové a karetní hry, </w:t>
      </w:r>
      <w:r w:rsidR="009140C0" w:rsidRPr="00037999">
        <w:rPr>
          <w:rFonts w:ascii="Times New Roman" w:hAnsi="Times New Roman" w:cs="Times New Roman"/>
          <w:sz w:val="24"/>
          <w:szCs w:val="24"/>
        </w:rPr>
        <w:t xml:space="preserve">nejrůznější smyslová cvičení, </w:t>
      </w:r>
      <w:r w:rsidR="004277D0" w:rsidRPr="00037999">
        <w:rPr>
          <w:rFonts w:ascii="Times New Roman" w:hAnsi="Times New Roman" w:cs="Times New Roman"/>
          <w:sz w:val="24"/>
          <w:szCs w:val="24"/>
        </w:rPr>
        <w:t>muzikoterapie, různé rukodělné výtvarné aktivity, kdy si uživatelé mohou zkrášlit své okolí.</w:t>
      </w:r>
      <w:r w:rsidR="00A2088D">
        <w:rPr>
          <w:rFonts w:ascii="Times New Roman" w:hAnsi="Times New Roman" w:cs="Times New Roman"/>
          <w:sz w:val="24"/>
          <w:szCs w:val="24"/>
        </w:rPr>
        <w:t xml:space="preserve"> V roce 2017 byla zakoupena pec pro vypalování keramiky, tím se rozšířila nabídka výtvarných aktivit.</w:t>
      </w:r>
      <w:r w:rsidR="004277D0" w:rsidRPr="00037999">
        <w:rPr>
          <w:rFonts w:ascii="Times New Roman" w:hAnsi="Times New Roman" w:cs="Times New Roman"/>
          <w:sz w:val="24"/>
          <w:szCs w:val="24"/>
        </w:rPr>
        <w:t xml:space="preserve"> Pokud to počasí dovoluje, pořádají </w:t>
      </w:r>
      <w:r w:rsidR="005B18F0">
        <w:rPr>
          <w:rFonts w:ascii="Times New Roman" w:hAnsi="Times New Roman" w:cs="Times New Roman"/>
          <w:sz w:val="24"/>
          <w:szCs w:val="24"/>
        </w:rPr>
        <w:br/>
      </w:r>
      <w:r w:rsidR="004277D0" w:rsidRPr="00037999">
        <w:rPr>
          <w:rFonts w:ascii="Times New Roman" w:hAnsi="Times New Roman" w:cs="Times New Roman"/>
          <w:sz w:val="24"/>
          <w:szCs w:val="24"/>
        </w:rPr>
        <w:t>se vycházky po okolí domova, uživatelé mohou hrát kuželky, či jinak využít prostory kolem hlavní budovy.</w:t>
      </w:r>
      <w:r w:rsidR="009140C0" w:rsidRPr="00037999">
        <w:rPr>
          <w:rFonts w:ascii="Times New Roman" w:hAnsi="Times New Roman" w:cs="Times New Roman"/>
          <w:sz w:val="24"/>
          <w:szCs w:val="24"/>
        </w:rPr>
        <w:t xml:space="preserve"> </w:t>
      </w:r>
      <w:r w:rsidR="00224CFF">
        <w:rPr>
          <w:rFonts w:ascii="Times New Roman" w:hAnsi="Times New Roman" w:cs="Times New Roman"/>
          <w:sz w:val="24"/>
          <w:szCs w:val="24"/>
        </w:rPr>
        <w:br/>
      </w:r>
      <w:r w:rsidR="009140C0" w:rsidRPr="00037999">
        <w:rPr>
          <w:rFonts w:ascii="Times New Roman" w:hAnsi="Times New Roman" w:cs="Times New Roman"/>
          <w:sz w:val="24"/>
          <w:szCs w:val="24"/>
        </w:rPr>
        <w:t xml:space="preserve">Pro udržení kontaktů a zajištění informací ze svého bývalého bydliště obstarává domov </w:t>
      </w:r>
      <w:r w:rsidR="00325DF3" w:rsidRPr="00037999">
        <w:rPr>
          <w:rFonts w:ascii="Times New Roman" w:hAnsi="Times New Roman" w:cs="Times New Roman"/>
          <w:sz w:val="24"/>
          <w:szCs w:val="24"/>
        </w:rPr>
        <w:t>periodické tiskoviny vydávané okolními obcemi. Pro individuální felinoterapii jsou chovány dvě kočky. Dále je k dispozici knihovna s velkým výběrem knih různých žánrů.</w:t>
      </w:r>
      <w:r w:rsidR="003A6180" w:rsidRPr="00037999">
        <w:rPr>
          <w:rFonts w:ascii="Times New Roman" w:hAnsi="Times New Roman" w:cs="Times New Roman"/>
          <w:sz w:val="24"/>
          <w:szCs w:val="24"/>
        </w:rPr>
        <w:t xml:space="preserve"> Duchovní službu zajišťuje individuálně na pokojích uživatelů </w:t>
      </w:r>
      <w:r w:rsidR="00F84236" w:rsidRPr="00037999">
        <w:rPr>
          <w:rFonts w:ascii="Times New Roman" w:hAnsi="Times New Roman" w:cs="Times New Roman"/>
          <w:sz w:val="24"/>
          <w:szCs w:val="24"/>
        </w:rPr>
        <w:t xml:space="preserve">páter </w:t>
      </w:r>
      <w:proofErr w:type="spellStart"/>
      <w:r w:rsidR="00F84236" w:rsidRPr="00037999">
        <w:rPr>
          <w:rFonts w:ascii="Times New Roman" w:hAnsi="Times New Roman" w:cs="Times New Roman"/>
          <w:sz w:val="24"/>
          <w:szCs w:val="24"/>
        </w:rPr>
        <w:t>blovické</w:t>
      </w:r>
      <w:proofErr w:type="spellEnd"/>
      <w:r w:rsidR="00F84236" w:rsidRPr="00037999">
        <w:rPr>
          <w:rFonts w:ascii="Times New Roman" w:hAnsi="Times New Roman" w:cs="Times New Roman"/>
          <w:sz w:val="24"/>
          <w:szCs w:val="24"/>
        </w:rPr>
        <w:t xml:space="preserve"> farnosti. </w:t>
      </w:r>
      <w:r w:rsidR="003A6180" w:rsidRPr="00037999">
        <w:rPr>
          <w:rFonts w:ascii="Times New Roman" w:hAnsi="Times New Roman" w:cs="Times New Roman"/>
          <w:sz w:val="24"/>
          <w:szCs w:val="24"/>
        </w:rPr>
        <w:t>V průběhu roku jsme se při aktivitách věnovali držení některých tradičních svátků</w:t>
      </w:r>
      <w:r w:rsidR="00F84236" w:rsidRPr="00037999">
        <w:rPr>
          <w:rFonts w:ascii="Times New Roman" w:hAnsi="Times New Roman" w:cs="Times New Roman"/>
          <w:sz w:val="24"/>
          <w:szCs w:val="24"/>
        </w:rPr>
        <w:t>,</w:t>
      </w:r>
      <w:r w:rsidR="003A6180" w:rsidRPr="00037999">
        <w:rPr>
          <w:rFonts w:ascii="Times New Roman" w:hAnsi="Times New Roman" w:cs="Times New Roman"/>
          <w:sz w:val="24"/>
          <w:szCs w:val="24"/>
        </w:rPr>
        <w:t xml:space="preserve"> jako MDŽ, </w:t>
      </w:r>
      <w:r w:rsidR="00A86C6A" w:rsidRPr="00037999">
        <w:rPr>
          <w:rFonts w:ascii="Times New Roman" w:hAnsi="Times New Roman" w:cs="Times New Roman"/>
          <w:sz w:val="24"/>
          <w:szCs w:val="24"/>
        </w:rPr>
        <w:t xml:space="preserve">velikonoce, </w:t>
      </w:r>
      <w:r w:rsidR="003A6180" w:rsidRPr="00037999">
        <w:rPr>
          <w:rFonts w:ascii="Times New Roman" w:hAnsi="Times New Roman" w:cs="Times New Roman"/>
          <w:sz w:val="24"/>
          <w:szCs w:val="24"/>
        </w:rPr>
        <w:t xml:space="preserve">sv. Martin, advent, sv. Mikuláš. </w:t>
      </w:r>
    </w:p>
    <w:p w:rsidR="00E251DB" w:rsidRDefault="00E251DB" w:rsidP="006366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74E1" w:rsidRDefault="00E97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5DED" w:rsidRDefault="00E251DB" w:rsidP="00E251DB">
      <w:pPr>
        <w:ind w:left="1416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</w:t>
      </w:r>
      <w:r w:rsidR="006D5D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</w:p>
    <w:p w:rsidR="00E251DB" w:rsidRPr="00E251DB" w:rsidRDefault="006D5DED" w:rsidP="00E251DB">
      <w:pPr>
        <w:ind w:left="1416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="00E251DB" w:rsidRPr="00E251DB">
        <w:rPr>
          <w:rFonts w:ascii="Times New Roman" w:hAnsi="Times New Roman" w:cs="Times New Roman"/>
          <w:b/>
          <w:i/>
          <w:sz w:val="24"/>
          <w:szCs w:val="24"/>
        </w:rPr>
        <w:t>Mikulášská nadílka v Domově</w:t>
      </w:r>
    </w:p>
    <w:p w:rsidR="00E251DB" w:rsidRDefault="00C2256D" w:rsidP="00C225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969868" cy="3960000"/>
            <wp:effectExtent l="19050" t="0" r="1932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7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6D" w:rsidRPr="00037999" w:rsidRDefault="006D5DED" w:rsidP="00E974E1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="00E251DB" w:rsidRPr="00E251DB">
        <w:rPr>
          <w:rFonts w:ascii="Times New Roman" w:hAnsi="Times New Roman" w:cs="Times New Roman"/>
          <w:b/>
          <w:i/>
          <w:sz w:val="24"/>
          <w:szCs w:val="24"/>
        </w:rPr>
        <w:t>Zdobení vánočních perníčků</w:t>
      </w:r>
      <w:r w:rsidR="00C2256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66800" cy="3954853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3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5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8F0">
        <w:rPr>
          <w:rFonts w:ascii="Times New Roman" w:hAnsi="Times New Roman" w:cs="Times New Roman"/>
          <w:sz w:val="24"/>
          <w:szCs w:val="24"/>
        </w:rPr>
        <w:br/>
      </w:r>
    </w:p>
    <w:p w:rsidR="00835F33" w:rsidRDefault="003A6180" w:rsidP="00835F33">
      <w:pPr>
        <w:jc w:val="both"/>
        <w:rPr>
          <w:rFonts w:ascii="Times New Roman" w:hAnsi="Times New Roman" w:cs="Times New Roman"/>
          <w:sz w:val="24"/>
          <w:szCs w:val="24"/>
        </w:rPr>
      </w:pPr>
      <w:r w:rsidRPr="00037999">
        <w:rPr>
          <w:rFonts w:ascii="Times New Roman" w:hAnsi="Times New Roman" w:cs="Times New Roman"/>
          <w:sz w:val="24"/>
          <w:szCs w:val="24"/>
        </w:rPr>
        <w:lastRenderedPageBreak/>
        <w:t>V roce 201</w:t>
      </w:r>
      <w:r w:rsidR="004E37DF">
        <w:rPr>
          <w:rFonts w:ascii="Times New Roman" w:hAnsi="Times New Roman" w:cs="Times New Roman"/>
          <w:sz w:val="24"/>
          <w:szCs w:val="24"/>
        </w:rPr>
        <w:t>7</w:t>
      </w:r>
      <w:r w:rsidRPr="00037999">
        <w:rPr>
          <w:rFonts w:ascii="Times New Roman" w:hAnsi="Times New Roman" w:cs="Times New Roman"/>
          <w:sz w:val="24"/>
          <w:szCs w:val="24"/>
        </w:rPr>
        <w:t xml:space="preserve"> měli uživatelé Domova možnost navštívit řadu přednášek a kulturních vystoupení</w:t>
      </w:r>
      <w:r w:rsidR="00F84236" w:rsidRPr="00037999">
        <w:rPr>
          <w:rFonts w:ascii="Times New Roman" w:hAnsi="Times New Roman" w:cs="Times New Roman"/>
          <w:sz w:val="24"/>
          <w:szCs w:val="24"/>
        </w:rPr>
        <w:t xml:space="preserve"> za všechny</w:t>
      </w:r>
      <w:r w:rsidR="005B063B" w:rsidRPr="00037999">
        <w:rPr>
          <w:rFonts w:ascii="Times New Roman" w:hAnsi="Times New Roman" w:cs="Times New Roman"/>
          <w:sz w:val="24"/>
          <w:szCs w:val="24"/>
        </w:rPr>
        <w:t xml:space="preserve"> uvádíme: </w:t>
      </w:r>
      <w:r w:rsidR="0018433E">
        <w:rPr>
          <w:rFonts w:ascii="Times New Roman" w:hAnsi="Times New Roman" w:cs="Times New Roman"/>
          <w:sz w:val="24"/>
          <w:szCs w:val="24"/>
        </w:rPr>
        <w:t xml:space="preserve">beseda s Mgr. Švecem o RAF, hudební vystoupení </w:t>
      </w:r>
      <w:proofErr w:type="spellStart"/>
      <w:r w:rsidR="00224CFF">
        <w:rPr>
          <w:rFonts w:ascii="Times New Roman" w:hAnsi="Times New Roman" w:cs="Times New Roman"/>
          <w:sz w:val="24"/>
          <w:szCs w:val="24"/>
        </w:rPr>
        <w:t>B</w:t>
      </w:r>
      <w:r w:rsidR="0018433E">
        <w:rPr>
          <w:rFonts w:ascii="Times New Roman" w:hAnsi="Times New Roman" w:cs="Times New Roman"/>
          <w:sz w:val="24"/>
          <w:szCs w:val="24"/>
        </w:rPr>
        <w:t>lovických</w:t>
      </w:r>
      <w:proofErr w:type="spellEnd"/>
      <w:r w:rsidR="0018433E">
        <w:rPr>
          <w:rFonts w:ascii="Times New Roman" w:hAnsi="Times New Roman" w:cs="Times New Roman"/>
          <w:sz w:val="24"/>
          <w:szCs w:val="24"/>
        </w:rPr>
        <w:t xml:space="preserve"> učitelek, Muzeum jižního Plzeňska- beseda o zajímavé historii okolí Blovic, hudební vystoupení – hra na pilu, záchranná stanice zvířat </w:t>
      </w:r>
      <w:r w:rsidR="005B18F0">
        <w:rPr>
          <w:rFonts w:ascii="Times New Roman" w:hAnsi="Times New Roman" w:cs="Times New Roman"/>
          <w:sz w:val="24"/>
          <w:szCs w:val="24"/>
        </w:rPr>
        <w:br/>
      </w:r>
      <w:r w:rsidR="0018433E">
        <w:rPr>
          <w:rFonts w:ascii="Times New Roman" w:hAnsi="Times New Roman" w:cs="Times New Roman"/>
          <w:sz w:val="24"/>
          <w:szCs w:val="24"/>
        </w:rPr>
        <w:t>ze Spáleného Poříčí- ukázka z jejich práce, beseda s Václavem Chaloupkou o natáčení večerníčků se zvířaty, Policie ČR poučila naše klienty</w:t>
      </w:r>
      <w:r w:rsidR="00835F33">
        <w:rPr>
          <w:rFonts w:ascii="Times New Roman" w:hAnsi="Times New Roman" w:cs="Times New Roman"/>
          <w:sz w:val="24"/>
          <w:szCs w:val="24"/>
        </w:rPr>
        <w:t>,</w:t>
      </w:r>
      <w:r w:rsidR="0018433E">
        <w:rPr>
          <w:rFonts w:ascii="Times New Roman" w:hAnsi="Times New Roman" w:cs="Times New Roman"/>
          <w:sz w:val="24"/>
          <w:szCs w:val="24"/>
        </w:rPr>
        <w:t xml:space="preserve"> jaká nebezpečí mohou očekávat, Galerie města Plzně přijela se svojí tvůrčí dílnou, </w:t>
      </w:r>
      <w:r w:rsidR="00835F33">
        <w:rPr>
          <w:rFonts w:ascii="Times New Roman" w:hAnsi="Times New Roman" w:cs="Times New Roman"/>
          <w:sz w:val="24"/>
          <w:szCs w:val="24"/>
        </w:rPr>
        <w:t xml:space="preserve">tisková mluvčí Mgr. Pavla Jakoubková nás seznámila s prevencí požáru a jak se chovat pokud k němu dojde, milá návštěva přijela ze ZOO v Plzni i s živou krajtou, členové Informační strážní služby z Národního parku Šumava měli zajímavou přednášku o NP Šumava a ukázku práce s lavinovým psem, v adventním čase vystoupila Plzeňská filharmonie, MŠ Blovice se svými básničkami a písničkami, </w:t>
      </w:r>
      <w:r w:rsidR="00835F33" w:rsidRPr="00835F33">
        <w:rPr>
          <w:rFonts w:ascii="Times New Roman" w:hAnsi="Times New Roman" w:cs="Times New Roman"/>
          <w:sz w:val="24"/>
          <w:szCs w:val="24"/>
        </w:rPr>
        <w:t xml:space="preserve">Canto </w:t>
      </w:r>
      <w:proofErr w:type="spellStart"/>
      <w:r w:rsidR="00835F33" w:rsidRPr="00835F33">
        <w:rPr>
          <w:rFonts w:ascii="Times New Roman" w:hAnsi="Times New Roman" w:cs="Times New Roman"/>
          <w:sz w:val="24"/>
          <w:szCs w:val="24"/>
        </w:rPr>
        <w:t>Nepomuceno</w:t>
      </w:r>
      <w:proofErr w:type="spellEnd"/>
      <w:r w:rsidR="00835F33" w:rsidRPr="00835F33">
        <w:rPr>
          <w:rFonts w:ascii="Times New Roman" w:hAnsi="Times New Roman" w:cs="Times New Roman"/>
          <w:sz w:val="24"/>
          <w:szCs w:val="24"/>
        </w:rPr>
        <w:t xml:space="preserve"> - sbor učitelek ZŠ z Nepomuku vystoupil s pásmem koled.</w:t>
      </w:r>
      <w:r w:rsidR="00835F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1DB" w:rsidRPr="00E251DB" w:rsidRDefault="00E251DB" w:rsidP="00E251D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6D5D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Č</w:t>
      </w:r>
      <w:r w:rsidRPr="00E251DB">
        <w:rPr>
          <w:rFonts w:ascii="Times New Roman" w:hAnsi="Times New Roman" w:cs="Times New Roman"/>
          <w:b/>
          <w:i/>
          <w:sz w:val="24"/>
          <w:szCs w:val="24"/>
        </w:rPr>
        <w:t>lenové Plzeňské filharmonie nás navštívili v listopadu</w:t>
      </w:r>
    </w:p>
    <w:p w:rsidR="00E251DB" w:rsidRDefault="00C2256D" w:rsidP="005B18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66800" cy="3954853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5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8F0">
        <w:rPr>
          <w:rFonts w:ascii="Times New Roman" w:hAnsi="Times New Roman" w:cs="Times New Roman"/>
          <w:sz w:val="24"/>
          <w:szCs w:val="24"/>
        </w:rPr>
        <w:br/>
      </w:r>
    </w:p>
    <w:p w:rsidR="00E251DB" w:rsidRDefault="00E251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5F33" w:rsidRDefault="00835F33" w:rsidP="00835F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Naše zařízení se zapojilo do projektu Českého rozhlasu „ Ježíškova vnoučata“, tato akce byla hodnocena jako velmi úspěšná, všechna přání našich klientů byla splněna.</w:t>
      </w:r>
    </w:p>
    <w:p w:rsidR="00E251DB" w:rsidRPr="00AF1995" w:rsidRDefault="00E251DB" w:rsidP="00835F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1995">
        <w:rPr>
          <w:rFonts w:ascii="Times New Roman" w:hAnsi="Times New Roman" w:cs="Times New Roman"/>
          <w:b/>
          <w:i/>
          <w:sz w:val="24"/>
          <w:szCs w:val="24"/>
        </w:rPr>
        <w:t>2 klientky našeho domova si splnili př</w:t>
      </w:r>
      <w:r w:rsidR="00E974E1">
        <w:rPr>
          <w:rFonts w:ascii="Times New Roman" w:hAnsi="Times New Roman" w:cs="Times New Roman"/>
          <w:b/>
          <w:i/>
          <w:sz w:val="24"/>
          <w:szCs w:val="24"/>
        </w:rPr>
        <w:t>ání – vyhlídkový let nad naším D</w:t>
      </w:r>
      <w:r w:rsidRPr="00AF1995">
        <w:rPr>
          <w:rFonts w:ascii="Times New Roman" w:hAnsi="Times New Roman" w:cs="Times New Roman"/>
          <w:b/>
          <w:i/>
          <w:sz w:val="24"/>
          <w:szCs w:val="24"/>
        </w:rPr>
        <w:t>omovem a jižním Plzeňskem</w:t>
      </w:r>
    </w:p>
    <w:p w:rsidR="00AF1995" w:rsidRDefault="00C2256D" w:rsidP="00C225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66800" cy="3947728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4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95" w:rsidRDefault="005B18F0" w:rsidP="00C225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C2256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266800" cy="3954853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395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0D744F" w:rsidRPr="005A21BC" w:rsidRDefault="000D744F" w:rsidP="000D744F">
      <w:pPr>
        <w:rPr>
          <w:rFonts w:ascii="Times New Roman" w:hAnsi="Times New Roman" w:cs="Times New Roman"/>
          <w:b/>
          <w:sz w:val="24"/>
          <w:szCs w:val="24"/>
        </w:rPr>
      </w:pPr>
      <w:r w:rsidRPr="005A21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Vzdělávání pracovníků </w:t>
      </w:r>
    </w:p>
    <w:p w:rsidR="000D744F" w:rsidRPr="00A86C6A" w:rsidRDefault="000D744F" w:rsidP="000D744F">
      <w:pPr>
        <w:jc w:val="both"/>
        <w:rPr>
          <w:rFonts w:ascii="Times New Roman" w:hAnsi="Times New Roman" w:cs="Times New Roman"/>
          <w:sz w:val="24"/>
          <w:szCs w:val="24"/>
        </w:rPr>
      </w:pPr>
      <w:r w:rsidRPr="005A21BC">
        <w:rPr>
          <w:rFonts w:ascii="Times New Roman" w:hAnsi="Times New Roman" w:cs="Times New Roman"/>
          <w:sz w:val="24"/>
          <w:szCs w:val="24"/>
        </w:rPr>
        <w:t xml:space="preserve">Vzdělávání pracovníků zařízení probíhá v souladu se Zákonem č. 262/2006 Sb., zákoník práce, Zákonem </w:t>
      </w:r>
      <w:r w:rsidR="005A21BC">
        <w:rPr>
          <w:rFonts w:ascii="Times New Roman" w:hAnsi="Times New Roman" w:cs="Times New Roman"/>
          <w:sz w:val="24"/>
          <w:szCs w:val="24"/>
        </w:rPr>
        <w:br/>
      </w:r>
      <w:r w:rsidRPr="005A21BC">
        <w:rPr>
          <w:rFonts w:ascii="Times New Roman" w:hAnsi="Times New Roman" w:cs="Times New Roman"/>
          <w:sz w:val="24"/>
          <w:szCs w:val="24"/>
        </w:rPr>
        <w:t>č. 108/2006 Sb., o sociálních službách a Vyhláškou č. 96/2004 Sb., o uznání způsobilosti výkonu nelékařských zdravotnických povolání. Vzdělávání je zajišťováno formou seminářů a školících akcí, které se konají převážně v našem zařízení. Každoroční plán dalšího vzdělávání je sestavován tak, aby odpovídal aktuálnímu trendu v dané oblasti a byl přínosný pro běžnou praxi. K tématům seminářů a školení se může vyjádřit každý pracovník.</w:t>
      </w:r>
    </w:p>
    <w:p w:rsidR="0018433E" w:rsidRDefault="0018433E" w:rsidP="00C225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0528" w:rsidRDefault="00910528" w:rsidP="00910528">
      <w:pPr>
        <w:rPr>
          <w:rFonts w:ascii="Times New Roman" w:hAnsi="Times New Roman" w:cs="Times New Roman"/>
          <w:b/>
          <w:sz w:val="24"/>
          <w:szCs w:val="24"/>
        </w:rPr>
      </w:pPr>
      <w:r w:rsidRPr="004244DD">
        <w:rPr>
          <w:rFonts w:ascii="Times New Roman" w:hAnsi="Times New Roman" w:cs="Times New Roman"/>
          <w:b/>
          <w:sz w:val="24"/>
          <w:szCs w:val="24"/>
        </w:rPr>
        <w:t>3. Rozbor ekonomických činností</w:t>
      </w:r>
    </w:p>
    <w:p w:rsidR="00910528" w:rsidRPr="008B0F96" w:rsidRDefault="00910528" w:rsidP="00910528">
      <w:pPr>
        <w:rPr>
          <w:rFonts w:ascii="Times New Roman" w:hAnsi="Times New Roman" w:cs="Times New Roman"/>
          <w:b/>
          <w:sz w:val="24"/>
          <w:szCs w:val="24"/>
        </w:rPr>
      </w:pPr>
      <w:r w:rsidRPr="008B0F96">
        <w:rPr>
          <w:rFonts w:ascii="Times New Roman" w:hAnsi="Times New Roman" w:cs="Times New Roman"/>
          <w:b/>
          <w:sz w:val="24"/>
          <w:szCs w:val="24"/>
        </w:rPr>
        <w:t>3.1. Finanční vztah mezi zřizovatelem a organizací</w:t>
      </w:r>
    </w:p>
    <w:p w:rsidR="004F628D" w:rsidRDefault="004F628D" w:rsidP="000D744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0D744F">
        <w:rPr>
          <w:rFonts w:ascii="Times New Roman" w:hAnsi="Times New Roman" w:cs="Times New Roman"/>
          <w:sz w:val="24"/>
          <w:szCs w:val="24"/>
        </w:rPr>
        <w:t>Poskytnutí dotace jako vyrovnávací platby – Dohoda o poskytnutí neinvestičního příspěvku na provoz jako vyrovnávací platby za služby obecného hospodářského zájmu č. 03802017 na základě Pověření výkonem služby obecného hospodářského zájmu č. 52702016 ze dne 29.</w:t>
      </w:r>
      <w:r w:rsidR="00AF1995" w:rsidRPr="000D744F">
        <w:rPr>
          <w:rFonts w:ascii="Times New Roman" w:hAnsi="Times New Roman" w:cs="Times New Roman"/>
          <w:sz w:val="24"/>
          <w:szCs w:val="24"/>
        </w:rPr>
        <w:t xml:space="preserve"> </w:t>
      </w:r>
      <w:r w:rsidRPr="000D744F">
        <w:rPr>
          <w:rFonts w:ascii="Times New Roman" w:hAnsi="Times New Roman" w:cs="Times New Roman"/>
          <w:sz w:val="24"/>
          <w:szCs w:val="24"/>
        </w:rPr>
        <w:t>12.</w:t>
      </w:r>
      <w:r w:rsidR="00AF1995" w:rsidRPr="000D744F">
        <w:rPr>
          <w:rFonts w:ascii="Times New Roman" w:hAnsi="Times New Roman" w:cs="Times New Roman"/>
          <w:sz w:val="24"/>
          <w:szCs w:val="24"/>
        </w:rPr>
        <w:t xml:space="preserve"> </w:t>
      </w:r>
      <w:r w:rsidRPr="000D744F">
        <w:rPr>
          <w:rFonts w:ascii="Times New Roman" w:hAnsi="Times New Roman" w:cs="Times New Roman"/>
          <w:sz w:val="24"/>
          <w:szCs w:val="24"/>
        </w:rPr>
        <w:t>2016 ve výši 5 644 482,- Kč.</w:t>
      </w:r>
    </w:p>
    <w:p w:rsidR="000D744F" w:rsidRPr="000D744F" w:rsidRDefault="000D744F" w:rsidP="000D744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F628D" w:rsidRDefault="004F628D" w:rsidP="004F1693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F1693">
        <w:rPr>
          <w:rFonts w:ascii="Times New Roman" w:hAnsi="Times New Roman" w:cs="Times New Roman"/>
          <w:sz w:val="24"/>
          <w:szCs w:val="24"/>
        </w:rPr>
        <w:t>Dohoda o poskytnutí neinvestičního příspěvku na provoz jako vyrovnávací platby za služby obecného hospodářského zájmu č. 40672017 ve výši 946</w:t>
      </w:r>
      <w:r w:rsidR="005F1F4A" w:rsidRPr="004F1693">
        <w:rPr>
          <w:rFonts w:ascii="Times New Roman" w:hAnsi="Times New Roman" w:cs="Times New Roman"/>
          <w:sz w:val="24"/>
          <w:szCs w:val="24"/>
        </w:rPr>
        <w:t> </w:t>
      </w:r>
      <w:r w:rsidRPr="004F1693">
        <w:rPr>
          <w:rFonts w:ascii="Times New Roman" w:hAnsi="Times New Roman" w:cs="Times New Roman"/>
          <w:sz w:val="24"/>
          <w:szCs w:val="24"/>
        </w:rPr>
        <w:t>055</w:t>
      </w:r>
      <w:r w:rsidR="005F1F4A" w:rsidRPr="004F1693">
        <w:rPr>
          <w:rFonts w:ascii="Times New Roman" w:hAnsi="Times New Roman" w:cs="Times New Roman"/>
          <w:sz w:val="24"/>
          <w:szCs w:val="24"/>
        </w:rPr>
        <w:t>,</w:t>
      </w:r>
      <w:r w:rsidRPr="004F1693">
        <w:rPr>
          <w:rFonts w:ascii="Times New Roman" w:hAnsi="Times New Roman" w:cs="Times New Roman"/>
          <w:sz w:val="24"/>
          <w:szCs w:val="24"/>
        </w:rPr>
        <w:t>- Kč.</w:t>
      </w:r>
    </w:p>
    <w:p w:rsidR="004F1693" w:rsidRPr="004F1693" w:rsidRDefault="004F1693" w:rsidP="004F169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AF1995" w:rsidRPr="00AF1995" w:rsidRDefault="004F628D" w:rsidP="00AF199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1995">
        <w:rPr>
          <w:rFonts w:ascii="Times New Roman" w:hAnsi="Times New Roman" w:cs="Times New Roman"/>
          <w:sz w:val="24"/>
          <w:szCs w:val="24"/>
        </w:rPr>
        <w:t>Navýšení závazného ukazatele Neinvestičního příspěvku na provoz ve výši 2 481 363,- Kč</w:t>
      </w:r>
      <w:r w:rsidR="005F1F4A" w:rsidRPr="00AF19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28D" w:rsidRDefault="005F1F4A" w:rsidP="00AF1995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1995">
        <w:rPr>
          <w:rFonts w:ascii="Times New Roman" w:hAnsi="Times New Roman" w:cs="Times New Roman"/>
          <w:sz w:val="24"/>
          <w:szCs w:val="24"/>
        </w:rPr>
        <w:t>ze dne 3.</w:t>
      </w:r>
      <w:r w:rsidR="00AF1995" w:rsidRP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AF1995">
        <w:rPr>
          <w:rFonts w:ascii="Times New Roman" w:hAnsi="Times New Roman" w:cs="Times New Roman"/>
          <w:sz w:val="24"/>
          <w:szCs w:val="24"/>
        </w:rPr>
        <w:t>10.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AF1995">
        <w:rPr>
          <w:rFonts w:ascii="Times New Roman" w:hAnsi="Times New Roman" w:cs="Times New Roman"/>
          <w:sz w:val="24"/>
          <w:szCs w:val="24"/>
        </w:rPr>
        <w:t>2017</w:t>
      </w:r>
      <w:r w:rsidR="004F628D" w:rsidRPr="00AF1995">
        <w:rPr>
          <w:rFonts w:ascii="Times New Roman" w:hAnsi="Times New Roman" w:cs="Times New Roman"/>
          <w:sz w:val="24"/>
          <w:szCs w:val="24"/>
        </w:rPr>
        <w:t>.</w:t>
      </w:r>
    </w:p>
    <w:p w:rsidR="00AF1995" w:rsidRPr="00AF1995" w:rsidRDefault="00AF1995" w:rsidP="00AF199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F628D" w:rsidRPr="00DC12FB" w:rsidRDefault="004F628D" w:rsidP="004F628D">
      <w:pPr>
        <w:rPr>
          <w:rFonts w:ascii="Times New Roman" w:hAnsi="Times New Roman" w:cs="Times New Roman"/>
          <w:b/>
          <w:sz w:val="24"/>
          <w:szCs w:val="24"/>
        </w:rPr>
      </w:pPr>
      <w:r w:rsidRPr="00DC12FB">
        <w:rPr>
          <w:rFonts w:ascii="Times New Roman" w:hAnsi="Times New Roman" w:cs="Times New Roman"/>
          <w:b/>
          <w:sz w:val="24"/>
          <w:szCs w:val="24"/>
        </w:rPr>
        <w:t>Jiné zdroje financování</w:t>
      </w:r>
    </w:p>
    <w:p w:rsidR="004F628D" w:rsidRPr="00DC12FB" w:rsidRDefault="004F628D" w:rsidP="005F1F4A">
      <w:pPr>
        <w:jc w:val="both"/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Investiční příspěvek od zřizovatele účelově určený na pořízení technického zhodnocení, opravy a údržbu nemovitého majetku – Rozpočtové opatření č. 64 ze dne 22.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5.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2017 ve výši 327 714,- Kč.</w:t>
      </w:r>
    </w:p>
    <w:p w:rsidR="004F628D" w:rsidRPr="00DC12FB" w:rsidRDefault="004F628D" w:rsidP="005F1F4A">
      <w:pPr>
        <w:jc w:val="both"/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Investiční příspěvek od zřizovatele účelově určený na pořízení technického zhodnocení, opravy a údržbu nemovitého majetku – Rozpočtové opatření č. 127 ze dne 21.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8.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2017 ve výši 56 523,69</w:t>
      </w:r>
      <w:r w:rsidR="005F1F4A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Kč.</w:t>
      </w:r>
    </w:p>
    <w:p w:rsidR="004F628D" w:rsidRPr="00DC12FB" w:rsidRDefault="004F628D" w:rsidP="005F1F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Dále byla domovu přidělena částka ve výši 1 000 000,- Kč vč. DPH a to na akci Úprava bytů pro klienty </w:t>
      </w:r>
      <w:r w:rsidR="0043059C">
        <w:rPr>
          <w:rFonts w:ascii="Times New Roman" w:hAnsi="Times New Roman" w:cs="Times New Roman"/>
          <w:sz w:val="24"/>
          <w:szCs w:val="24"/>
        </w:rPr>
        <w:br/>
        <w:t xml:space="preserve">na </w:t>
      </w:r>
      <w:r w:rsidRPr="00DC12FB">
        <w:rPr>
          <w:rFonts w:ascii="Times New Roman" w:hAnsi="Times New Roman" w:cs="Times New Roman"/>
          <w:sz w:val="24"/>
          <w:szCs w:val="24"/>
        </w:rPr>
        <w:t>bezbariérové z rozpočtu zřizovatele od odboru majetku a investic KÚPK.</w:t>
      </w:r>
    </w:p>
    <w:p w:rsidR="0043059C" w:rsidRDefault="004F628D" w:rsidP="005F1F4A">
      <w:pPr>
        <w:jc w:val="both"/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Použití fondu reprodukce investičního majetku – organizace čerpala prostředky z fondu reprodukce investičního majetku ve výši 56 523,69</w:t>
      </w:r>
      <w:r w:rsidR="005F1F4A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 na opravu havarijního stavu hydrantu, na výměnu oken v budově domova ve výši 105 155,- Kč, na opravu lapače tuků ve výši 110 109,- Kč, na výměnu termostatických kohoutů u radiátorů v budově domova ve výši 106 705,- Kč, na rekonstrukci koupelen v bytech klientů  </w:t>
      </w:r>
      <w:r w:rsidR="005F1F4A">
        <w:rPr>
          <w:rFonts w:ascii="Times New Roman" w:hAnsi="Times New Roman" w:cs="Times New Roman"/>
          <w:sz w:val="24"/>
          <w:szCs w:val="24"/>
        </w:rPr>
        <w:br/>
      </w:r>
      <w:r w:rsidRPr="00DC12FB">
        <w:rPr>
          <w:rFonts w:ascii="Times New Roman" w:hAnsi="Times New Roman" w:cs="Times New Roman"/>
          <w:sz w:val="24"/>
          <w:szCs w:val="24"/>
        </w:rPr>
        <w:t>ve výši 48 835,-, a ve výši 488 347,50</w:t>
      </w:r>
      <w:r w:rsidR="005F1F4A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 a na výměnu podlahové krytiny na chodbách domova ve výši 452 476,- Kč a ve výši 8 765,- Kč na výměnu nouzových světel na chodbách domova.</w:t>
      </w:r>
    </w:p>
    <w:p w:rsidR="000D744F" w:rsidRDefault="000D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3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995"/>
        <w:gridCol w:w="1725"/>
        <w:gridCol w:w="1725"/>
        <w:gridCol w:w="1995"/>
        <w:gridCol w:w="1860"/>
        <w:gridCol w:w="940"/>
        <w:gridCol w:w="2360"/>
      </w:tblGrid>
      <w:tr w:rsidR="005F1F4A" w:rsidRPr="005F1F4A" w:rsidTr="005F1F4A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AF1995" w:rsidRDefault="005F1F4A" w:rsidP="00AF199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Výpočty pro zaúčtování dotace MPSV ČR - rok 2017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hrubý plat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sociální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zdravotní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použít do dotace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Výše dotace na rok 2017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leden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5 644 482,00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únor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březen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670 650,00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167 663,00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60 357,00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898 670,00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898 670,00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duben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683 007,00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170 753,00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61 470,00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915 230,00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915 230,00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Pracovní smlouvy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květen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801 495,00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200 375,00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72 133,00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1 074 003,00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1 074 003,00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5 644 482,00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589 085,00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147 271,00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53 015,00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789 371,00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789 371,00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červenec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684 848,00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171 213,00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lang w:eastAsia="cs-CZ"/>
              </w:rPr>
              <w:t>61 640,00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917 701,00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917 701,00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srpen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449 507,00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449 507,00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449 507,00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 dotace zbývá vyčerpat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září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říjen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listopad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447 761,00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111 940,00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40 299,00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600 000,00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600 000,00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prosinec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4 326 353,00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969 215,00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348 914,00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5 644 482,00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5 644 482,00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B5262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B5262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dohody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použít do dotace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Výše dotace na rok 2017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leden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únor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březen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duben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dohody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květen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červenec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srpen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 dotace zbývá vyčerpat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září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říjen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listopad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prosinec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E974E1" w:rsidRDefault="00E974E1">
      <w:r>
        <w:br w:type="page"/>
      </w:r>
    </w:p>
    <w:tbl>
      <w:tblPr>
        <w:tblW w:w="13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728"/>
        <w:gridCol w:w="1727"/>
        <w:gridCol w:w="1540"/>
        <w:gridCol w:w="1727"/>
        <w:gridCol w:w="2578"/>
        <w:gridCol w:w="940"/>
        <w:gridCol w:w="2360"/>
      </w:tblGrid>
      <w:tr w:rsidR="005F1F4A" w:rsidRPr="005F1F4A" w:rsidTr="005F1F4A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5F1F4A" w:rsidRDefault="00B52626" w:rsidP="005F1F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cs-CZ"/>
              </w:rPr>
              <w:t>Výpočty pro zaúčtování dotace MPSV ČR - rok 2017 mimořádné kolo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hrubý plat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sociální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zdravotní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použít do dotace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Výše dotace na rok 2017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leden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946 055,00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únor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březen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duben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Pracovní smlouvy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květen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946 055,00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červenec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srpen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 dotace zbývá vyčerpat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září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</w:t>
            </w: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946 055,00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říjen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706 011,00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176 503,00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63 541,00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946 055,00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946 055,00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listopad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prosinec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176 503,00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63 541,00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946 055,00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946 055,-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dohody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použít do dotace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Výše dotace na rok 2017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leden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únor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březen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duben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dohody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květen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červenec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srpen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 dotace zbývá vyčerpat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září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FF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FF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říjen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listopad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prosinec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F4A" w:rsidRPr="005F1F4A" w:rsidRDefault="0043059C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0,00 </w:t>
            </w:r>
            <w:r w:rsidR="005F1F4A"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F1F4A" w:rsidRPr="005F1F4A" w:rsidTr="005F1F4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345BD8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lang w:eastAsia="cs-CZ"/>
              </w:rPr>
              <w:t>celkem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5F1F4A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0,00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F4A" w:rsidRPr="005F1F4A" w:rsidRDefault="005F1F4A" w:rsidP="005F1F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E974E1" w:rsidRDefault="00E974E1" w:rsidP="00910528">
      <w:pPr>
        <w:rPr>
          <w:rFonts w:ascii="Times New Roman" w:hAnsi="Times New Roman" w:cs="Times New Roman"/>
          <w:sz w:val="24"/>
          <w:szCs w:val="24"/>
        </w:rPr>
      </w:pPr>
    </w:p>
    <w:p w:rsidR="00E974E1" w:rsidRDefault="00E97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0B6" w:rsidRPr="008B0F96" w:rsidRDefault="00B52626" w:rsidP="00910528">
      <w:pPr>
        <w:rPr>
          <w:rFonts w:ascii="Times New Roman" w:hAnsi="Times New Roman" w:cs="Times New Roman"/>
          <w:b/>
          <w:sz w:val="24"/>
          <w:szCs w:val="24"/>
        </w:rPr>
      </w:pPr>
      <w:r w:rsidRPr="008B0F96">
        <w:rPr>
          <w:rFonts w:ascii="Times New Roman" w:hAnsi="Times New Roman" w:cs="Times New Roman"/>
          <w:b/>
          <w:sz w:val="24"/>
          <w:szCs w:val="24"/>
        </w:rPr>
        <w:lastRenderedPageBreak/>
        <w:t>3.2</w:t>
      </w:r>
      <w:r w:rsidR="008B0F96" w:rsidRPr="008B0F96">
        <w:rPr>
          <w:rFonts w:ascii="Times New Roman" w:hAnsi="Times New Roman" w:cs="Times New Roman"/>
          <w:b/>
          <w:sz w:val="24"/>
          <w:szCs w:val="24"/>
        </w:rPr>
        <w:t>.</w:t>
      </w:r>
      <w:r w:rsidRPr="008B0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0528" w:rsidRPr="008B0F96">
        <w:rPr>
          <w:rFonts w:ascii="Times New Roman" w:hAnsi="Times New Roman" w:cs="Times New Roman"/>
          <w:b/>
          <w:sz w:val="24"/>
          <w:szCs w:val="24"/>
        </w:rPr>
        <w:t>Náklady organizace</w:t>
      </w:r>
    </w:p>
    <w:tbl>
      <w:tblPr>
        <w:tblW w:w="10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4860"/>
        <w:gridCol w:w="1520"/>
        <w:gridCol w:w="1958"/>
        <w:gridCol w:w="1175"/>
      </w:tblGrid>
      <w:tr w:rsidR="00526A74" w:rsidRPr="00526A74" w:rsidTr="00526A74">
        <w:trPr>
          <w:trHeight w:val="315"/>
        </w:trPr>
        <w:tc>
          <w:tcPr>
            <w:tcW w:w="10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NÁKLADY</w:t>
            </w:r>
          </w:p>
        </w:tc>
      </w:tr>
      <w:tr w:rsidR="00526A74" w:rsidRPr="00526A74" w:rsidTr="00526A74">
        <w:trPr>
          <w:trHeight w:val="255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rozpočet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19 088 909,00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skutečnost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21 956 166,46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% plnění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115,02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615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345BD8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účet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345BD8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náklady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345BD8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Upravený rozpočet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345BD8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 31.</w:t>
            </w:r>
            <w:r w:rsid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12.</w:t>
            </w:r>
            <w:r w:rsid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345B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2017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345BD8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345B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% k rozpočtu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501 0021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bonusy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60 883,01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40,59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kancelářské potřeby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69 500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86 271,54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124,13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drogerie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90 000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136 912,83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152,13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tisk, noviny, časopisy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1 774,00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44,35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501 0500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potraviny (bez pohoštění)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1 110 000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1 025 607,91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92,40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501 0590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HČ potraviny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720 000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547 540,00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76,05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501 0600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pro opravu a údržbu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21 810,50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27,26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501 0700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aktivizace klientů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22 000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19 405,00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88,20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501 0900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PH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10 742,00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71,61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501 1300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knihy, odborná literatura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769,00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76,90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501 1400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Drobný dlouhodobý HM do 3000 Kč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100 500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230 353,97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229,21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501 1500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kancelářský papír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6 357,00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63,57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501 1700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 - ostatní materiál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53 406,30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106,81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materiálu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2 422 000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2 201 833,06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 - elektrická energie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440 000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385 016,00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87,50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502 0190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 - elektrická energie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90 000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96 472,00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107,19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 - plyn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403 000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389 177,00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96,57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502 0290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 - plyn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28 487,00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33,51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502 0300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 - vodné a stočné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307 000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364 716,00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118,80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502 0390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 - vodné a stočné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17 000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3 991,00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23,48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spotřeba energie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1 342 000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1 267 859,00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504 0100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prodané zboží - vlastní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40 998,99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273,33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504 0190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prodané zboží - vlastní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28 439,00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94,80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504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prodané zboží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69 437,99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511 0100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opravy a udržování - budovy, haly, stavby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1 300 000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1 140 478,25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87,73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511 0190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opravy a udržování - budovy, haly, stavby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30 000,00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511 0200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opravy a udržování - stroje, zařízení, přístroje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260 000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265 189,64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102,00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511 0300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opravy a udržování - dopravní prostředky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19 900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7 471,00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37,54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5110500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opravy a udržování - ostatní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170 100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124 694,00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73,31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opravy a udržování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1 750 000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1 567 832,89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512 0100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cestovné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2 262,00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45,24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512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cestovné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2 262,00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513 0000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náklady na reprezentaci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12 681,00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126,81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513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náklady na repre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12 681,00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poštovní známky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9 371,00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93,71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výkony spojů, hovorné, internet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70 124,84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140,25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revize strojů, technické prohlídky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148 627,60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135,12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518 0400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praní, čištění, úklid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90 000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97 796,00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108,66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518 0500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bankovní poplatky a služby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15 266,00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101,77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518 0600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propagace, inzerce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14 154,00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283,08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518 0800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poplatky odpady, dezinfekce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55 002,00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91,67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518 1000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ostatní služby - </w:t>
            </w:r>
            <w:proofErr w:type="spellStart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zpracovní</w:t>
            </w:r>
            <w:proofErr w:type="spellEnd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 dat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145 000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158 789,00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109,51   </w:t>
            </w:r>
          </w:p>
        </w:tc>
      </w:tr>
      <w:tr w:rsidR="00526A74" w:rsidRPr="00526A74" w:rsidTr="00526A74">
        <w:trPr>
          <w:trHeight w:val="555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518 1300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 - programové vybavení, program,</w:t>
            </w: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br/>
              <w:t xml:space="preserve">                           software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12 146,00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40,49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518 1600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435 000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315 396,92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72,51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518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služby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950 000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896 673,36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521 0200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mzdové náklady - NPN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70 000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70 118,00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100,17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521 1000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mzdové náklady - platy zaměstnanců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8 167 186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10 448 955,00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127,94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521 1090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mzdové náklady -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70 000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77 766,00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111,09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521 2000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mzdové náklady - OON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112 000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125 583,00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112,13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mzdové náklady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8 419 186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10 722 422,00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524 0100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pojištění - sociální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2 075 723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2 614 076,00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125,94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524 0190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pojištění - sociální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14 000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18 184,00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129,89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524 0200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pojištění - zdravotní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763 000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941 064,00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123,34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524 0290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pojištění - zdravotní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7 634,00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76,34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524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pojištění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2 862 723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3 580 958,00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525 0000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jinné</w:t>
            </w:r>
            <w:proofErr w:type="spellEnd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 sociální pojištění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36 464,00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91,16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525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jiné sociální pojištění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36 464,00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527 0100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sociální náklady - příděl do FKSP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211 937,00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326,06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527 0300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zákonné sociální náklady - preventivní </w:t>
            </w:r>
            <w:proofErr w:type="spellStart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prohl</w:t>
            </w:r>
            <w:proofErr w:type="spellEnd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11 110,00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111,10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527 0400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sociální náklady - OOPP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37 500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42 667,00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113,78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527 0500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sociální náklady - školení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27 500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57 107,00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207,66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527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zákonné sociální náklady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140 000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322 821,00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538 0100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jiné daně a poplatky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1 500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480,00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32,00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538 0200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jiné daně a poplatky - kolky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40,00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538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jiné daně a poplatky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680,00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541 0000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Smluvní pokuty a úroky z prodlení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9 000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1 500,00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16,67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pokuty a penále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9 000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1 500,00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549 0200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náklady z činnosti - pojistné vozidla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6 737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5 429,00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80,58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549 0300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náklady z činnosti - pojistné odpovědnost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4 113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4 113,00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100,00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549 0400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náklady z činnosti - pojistné ostatní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4 150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4 150,00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100,00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549 1000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náklady z činnosti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3 454,00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549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ostaní</w:t>
            </w:r>
            <w:proofErr w:type="spellEnd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 náklady z činnosti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17 146,00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551 0000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odpisy DM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567 000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573 270,10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101,11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551 0000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odpisy DM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567 000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573 270,10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557 0000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Náklady z vyřazených pohledávek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116 483,00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558 0000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náklady z </w:t>
            </w:r>
            <w:proofErr w:type="spellStart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DrDM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615 105,06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175,74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558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náklady z </w:t>
            </w:r>
            <w:proofErr w:type="spellStart"/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DrDM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350 000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615 105,06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591 0000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daň z příjmů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29 600,00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37,00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591 0090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daň z příjmů -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0,00   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591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daň z příjmů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160 000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29 600,00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40"/>
        </w:trPr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595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dodatečné odvody daně z příjmů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-78 862,00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315"/>
        </w:trPr>
        <w:tc>
          <w:tcPr>
            <w:tcW w:w="6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cs-CZ"/>
              </w:rPr>
              <w:t xml:space="preserve">celkem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19 088 909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21 956 166,46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526A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 </w:t>
            </w:r>
          </w:p>
        </w:tc>
      </w:tr>
    </w:tbl>
    <w:p w:rsidR="004D63AF" w:rsidRPr="004244DD" w:rsidRDefault="004D63AF" w:rsidP="00910528">
      <w:pPr>
        <w:rPr>
          <w:rFonts w:ascii="Times New Roman" w:hAnsi="Times New Roman" w:cs="Times New Roman"/>
          <w:b/>
          <w:sz w:val="24"/>
          <w:szCs w:val="24"/>
        </w:rPr>
      </w:pPr>
    </w:p>
    <w:p w:rsidR="00910528" w:rsidRDefault="00910528" w:rsidP="00910528">
      <w:pPr>
        <w:rPr>
          <w:rFonts w:ascii="Times New Roman" w:hAnsi="Times New Roman" w:cs="Times New Roman"/>
          <w:sz w:val="24"/>
          <w:szCs w:val="24"/>
        </w:rPr>
      </w:pPr>
      <w:r w:rsidRPr="004244DD">
        <w:rPr>
          <w:rFonts w:ascii="Times New Roman" w:hAnsi="Times New Roman" w:cs="Times New Roman"/>
          <w:sz w:val="24"/>
          <w:szCs w:val="24"/>
        </w:rPr>
        <w:t xml:space="preserve">Komentář k nejdůležitějším položkám, vč. </w:t>
      </w:r>
      <w:r w:rsidR="00061272">
        <w:rPr>
          <w:rFonts w:ascii="Times New Roman" w:hAnsi="Times New Roman" w:cs="Times New Roman"/>
          <w:sz w:val="24"/>
          <w:szCs w:val="24"/>
        </w:rPr>
        <w:t>v</w:t>
      </w:r>
      <w:r w:rsidRPr="004244DD">
        <w:rPr>
          <w:rFonts w:ascii="Times New Roman" w:hAnsi="Times New Roman" w:cs="Times New Roman"/>
          <w:sz w:val="24"/>
          <w:szCs w:val="24"/>
        </w:rPr>
        <w:t>yčíslení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Spotřeba materiálu DDHM do 3000,-- Kč</w:t>
      </w:r>
    </w:p>
    <w:p w:rsidR="0029514A" w:rsidRPr="008B0F96" w:rsidRDefault="0029514A" w:rsidP="00B52626">
      <w:pPr>
        <w:jc w:val="both"/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Na tomto účtu se eviduje drobný dlo</w:t>
      </w:r>
      <w:r w:rsidR="00B52626" w:rsidRPr="008B0F96">
        <w:rPr>
          <w:rFonts w:ascii="Times New Roman" w:hAnsi="Times New Roman" w:cs="Times New Roman"/>
          <w:sz w:val="24"/>
          <w:szCs w:val="24"/>
        </w:rPr>
        <w:t>uhodobý hmotný majetek do 3000,</w:t>
      </w:r>
      <w:r w:rsidRPr="008B0F96">
        <w:rPr>
          <w:rFonts w:ascii="Times New Roman" w:hAnsi="Times New Roman" w:cs="Times New Roman"/>
          <w:sz w:val="24"/>
          <w:szCs w:val="24"/>
        </w:rPr>
        <w:t>- Kč. V roce 201</w:t>
      </w:r>
      <w:r w:rsidR="00B52626" w:rsidRPr="008B0F96">
        <w:rPr>
          <w:rFonts w:ascii="Times New Roman" w:hAnsi="Times New Roman" w:cs="Times New Roman"/>
          <w:sz w:val="24"/>
          <w:szCs w:val="24"/>
        </w:rPr>
        <w:t>6</w:t>
      </w:r>
      <w:r w:rsidRPr="008B0F96">
        <w:rPr>
          <w:rFonts w:ascii="Times New Roman" w:hAnsi="Times New Roman" w:cs="Times New Roman"/>
          <w:sz w:val="24"/>
          <w:szCs w:val="24"/>
        </w:rPr>
        <w:t xml:space="preserve"> činily náklady </w:t>
      </w:r>
      <w:r w:rsidR="00B52626" w:rsidRPr="008B0F96">
        <w:rPr>
          <w:rFonts w:ascii="Times New Roman" w:hAnsi="Times New Roman" w:cs="Times New Roman"/>
          <w:sz w:val="24"/>
          <w:szCs w:val="24"/>
        </w:rPr>
        <w:br/>
      </w:r>
      <w:r w:rsidRPr="008B0F96">
        <w:rPr>
          <w:rFonts w:ascii="Times New Roman" w:hAnsi="Times New Roman" w:cs="Times New Roman"/>
          <w:sz w:val="24"/>
          <w:szCs w:val="24"/>
        </w:rPr>
        <w:t>na tomto účtu 138 969,75. V roce 2017 činily náklady 230 353,97 Kč. Došlo k navýšení těchto nákladů oproti roku 2016 o 91 384,22 Kč a to z důvodu nákupu DDHM potřebného k vybavení domova a zajištění provozu např. antidekubitní matrace a evakuační podložky pro klienty, úklidové vozíky, vybavení do stravovacího úseku.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Spotřeba energie vodné a stočné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V roce 2016 činily náklady na tomto účtu 186 429,-- Kč. V roce 2017 činily náklady 364 716,-- Kč. Oproti roku 2016 došlo k nárůstku nákladů o 178 287,-- Kč a to z důvodu havárie vodního hydrantu.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Spotřeba materiálu potraviny</w:t>
      </w:r>
    </w:p>
    <w:p w:rsidR="0029514A" w:rsidRPr="008B0F96" w:rsidRDefault="0029514A" w:rsidP="008B0F96">
      <w:pPr>
        <w:jc w:val="both"/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lastRenderedPageBreak/>
        <w:t xml:space="preserve">V roce 2016 činily náklady 991 549,40 Kč. V roce 2017 činily náklady 1 025 607,91 Kč. Došlo k mírnému navýšení nákladů o 34 058,51 Kč oproti roku 2016. Toto mírné navýšení </w:t>
      </w:r>
      <w:r w:rsidR="008B0F96" w:rsidRPr="008B0F96">
        <w:rPr>
          <w:rFonts w:ascii="Times New Roman" w:hAnsi="Times New Roman" w:cs="Times New Roman"/>
          <w:sz w:val="24"/>
          <w:szCs w:val="24"/>
        </w:rPr>
        <w:t>je způsobeno rostoucími cenami potravin.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Opravy a udržování</w:t>
      </w:r>
    </w:p>
    <w:p w:rsidR="0029514A" w:rsidRPr="008B0F96" w:rsidRDefault="0029514A" w:rsidP="008B0F96">
      <w:pPr>
        <w:jc w:val="both"/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 xml:space="preserve">V roce 2017 činily celkové náklady na opravy 1 567 832,89 Kč.  K navýšení těchto nákladů došlo z důvodů provedených oprav v domově, např. opravy koupelen pro klienty domova, výměna podlahových krytin v prostorách domova, výměna oken a termostatických kohoutů, oprava vodního hydrantu. 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Náklady z drobného dlouhodobého majetku</w:t>
      </w:r>
    </w:p>
    <w:p w:rsidR="0029514A" w:rsidRPr="008B0F96" w:rsidRDefault="0029514A" w:rsidP="008B0F96">
      <w:pPr>
        <w:jc w:val="both"/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 xml:space="preserve">V roce 2016 činily náklady na tomto účtu 292 384,65 Kč. V roce 2017 činily náklady 615 105,06 Kč. Došlo k nárůstu nákladů oproti roku 2016 o 230 879,59 Kč a to z důvodu nákupu majetku potřebného pro zajištění provozu např. </w:t>
      </w:r>
      <w:r w:rsidR="00AF1995">
        <w:rPr>
          <w:rFonts w:ascii="Times New Roman" w:hAnsi="Times New Roman" w:cs="Times New Roman"/>
          <w:sz w:val="24"/>
          <w:szCs w:val="24"/>
        </w:rPr>
        <w:t>termosety na jídlo pro klienty D</w:t>
      </w:r>
      <w:r w:rsidRPr="008B0F96">
        <w:rPr>
          <w:rFonts w:ascii="Times New Roman" w:hAnsi="Times New Roman" w:cs="Times New Roman"/>
          <w:sz w:val="24"/>
          <w:szCs w:val="24"/>
        </w:rPr>
        <w:t xml:space="preserve">omova a přepravní vozíky sloužící k rozvozu těchto termosetů, dále nákup docházkových čteček k evidenci docházky zaměstnanců domova, nákup chladniček </w:t>
      </w:r>
      <w:r w:rsidR="008B0F96" w:rsidRPr="008B0F96">
        <w:rPr>
          <w:rFonts w:ascii="Times New Roman" w:hAnsi="Times New Roman" w:cs="Times New Roman"/>
          <w:sz w:val="24"/>
          <w:szCs w:val="24"/>
        </w:rPr>
        <w:br/>
      </w:r>
      <w:r w:rsidRPr="008B0F96">
        <w:rPr>
          <w:rFonts w:ascii="Times New Roman" w:hAnsi="Times New Roman" w:cs="Times New Roman"/>
          <w:sz w:val="24"/>
          <w:szCs w:val="24"/>
        </w:rPr>
        <w:t xml:space="preserve">do stravovacího provozu a také nákup keramické pece. </w:t>
      </w:r>
    </w:p>
    <w:p w:rsidR="00526A74" w:rsidRPr="008B0F96" w:rsidRDefault="00526A74" w:rsidP="00526A74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Mzdové náklady</w:t>
      </w:r>
    </w:p>
    <w:p w:rsidR="00526A74" w:rsidRPr="00DC12FB" w:rsidRDefault="00526A74" w:rsidP="00526A74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V roce 2017 došlo k navýšení mzdových nákladů z důvodů zvýšení platových tarifů od 1.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11.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2017 dle nařízení vláda č. 564/2006 Sb.</w:t>
      </w:r>
    </w:p>
    <w:p w:rsidR="00910528" w:rsidRDefault="00526A74" w:rsidP="00526A74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Průměrné náklady na lůžko v roce 2017 činily 31 546,- Kč měsíčně.</w:t>
      </w:r>
    </w:p>
    <w:p w:rsidR="000D744F" w:rsidRDefault="000D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10528" w:rsidRPr="008B0F96" w:rsidRDefault="008B0F96" w:rsidP="00910528">
      <w:pPr>
        <w:rPr>
          <w:rFonts w:ascii="Times New Roman" w:hAnsi="Times New Roman" w:cs="Times New Roman"/>
          <w:b/>
          <w:sz w:val="24"/>
          <w:szCs w:val="24"/>
        </w:rPr>
      </w:pPr>
      <w:r w:rsidRPr="008B0F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3.3. </w:t>
      </w:r>
      <w:r w:rsidR="00910528" w:rsidRPr="008B0F96">
        <w:rPr>
          <w:rFonts w:ascii="Times New Roman" w:hAnsi="Times New Roman" w:cs="Times New Roman"/>
          <w:b/>
          <w:sz w:val="24"/>
          <w:szCs w:val="24"/>
        </w:rPr>
        <w:t>Výnosy organizace</w:t>
      </w:r>
    </w:p>
    <w:tbl>
      <w:tblPr>
        <w:tblW w:w="10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4"/>
        <w:gridCol w:w="4860"/>
        <w:gridCol w:w="1520"/>
        <w:gridCol w:w="1838"/>
        <w:gridCol w:w="1178"/>
      </w:tblGrid>
      <w:tr w:rsidR="00526A74" w:rsidRPr="00526A74" w:rsidTr="00526A74">
        <w:trPr>
          <w:trHeight w:val="315"/>
        </w:trPr>
        <w:tc>
          <w:tcPr>
            <w:tcW w:w="10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VÝNOSY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rozpočet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19 088 909,00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skutečnost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22 004 529,22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% plnění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115,27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A74" w:rsidRPr="00526A74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526A74" w:rsidRPr="00526A74" w:rsidTr="00526A74">
        <w:trPr>
          <w:trHeight w:val="615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0D744F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účet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0D744F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výnosy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0D744F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rozpočet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0D744F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k 31.</w:t>
            </w:r>
            <w:r w:rsid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12.</w:t>
            </w:r>
            <w:r w:rsid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2017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0D744F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 w:rsidRPr="000D74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% k rozpočtu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602 0200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- stravné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250 000,00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160 456,00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64,18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602 0400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 - ubytování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2 000 000,00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3 411 202,00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170,56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602 0410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 - strava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1 830 409,00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2 200 865,00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120,24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602 0420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 - fakultativní služby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1 500,00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1 295,00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86,33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602 0900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 - poskytovaná péče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3 200 000,00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4 153 209,00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129,79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602 1000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 - hrazená zdravotní péče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250 000,00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383 512,02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153,40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602 1190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 - cizí obědy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1 000 000,00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873 286,00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87,33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prodeje služeb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8 531 909,00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11 183 825,02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603 0190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pronájmu - krátkodobý pronájem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26 232,00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10 800,00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41,17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603 0290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pronájmu - dlouhodobý pronájem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250 000,00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218 950,00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87,58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603 0490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pronájmu - služební byt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13 768,00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27 259,00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197,99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603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pronájmu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290 000,00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257 009,00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604 0100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prodaného zboží - vlastní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35 441,00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236,27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604 0190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prodaného zboží - vlastní HČ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30 000,00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22 529,00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75,10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604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z prodaného zboží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45 000,00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57 970,00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649 0021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výnosy z činnosti - bonusy ZP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60 883,01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40,59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649 0400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jiné ostatní výnosy z činnosti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-4 000,00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649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ostaní</w:t>
            </w:r>
            <w:proofErr w:type="spellEnd"/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 xml:space="preserve"> výnosy z činnosti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150 000,00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56 883,01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662 0100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úroky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cs-CZ"/>
              </w:rPr>
              <w:t>26,00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26,00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662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úroky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26,00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669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ostatní finanční výnosy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672 0100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vybraných místních vládních institucí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10 071 900,00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10 448 816,19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 xml:space="preserve">103,74   </w:t>
            </w:r>
          </w:p>
        </w:tc>
      </w:tr>
      <w:tr w:rsidR="00526A74" w:rsidRPr="00526A74" w:rsidTr="00526A74">
        <w:trPr>
          <w:trHeight w:val="255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672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výnosy vybraných místních vládních institucí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10 071 900,00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10 448 816,19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526A74" w:rsidRPr="00526A74" w:rsidTr="00526A74">
        <w:trPr>
          <w:trHeight w:val="255"/>
        </w:trPr>
        <w:tc>
          <w:tcPr>
            <w:tcW w:w="6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bottom"/>
            <w:hideMark/>
          </w:tcPr>
          <w:p w:rsidR="00526A74" w:rsidRPr="000D744F" w:rsidRDefault="00526A74" w:rsidP="00526A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0D74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19 088 909,00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cs-CZ"/>
              </w:rPr>
              <w:t>22 004 529,22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526A74" w:rsidRPr="00AF1995" w:rsidRDefault="00526A74" w:rsidP="00526A7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AF19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:rsidR="00061272" w:rsidRDefault="00061272" w:rsidP="00910528">
      <w:pPr>
        <w:rPr>
          <w:rFonts w:ascii="Times New Roman" w:hAnsi="Times New Roman" w:cs="Times New Roman"/>
          <w:b/>
          <w:sz w:val="24"/>
          <w:szCs w:val="24"/>
        </w:rPr>
      </w:pPr>
    </w:p>
    <w:p w:rsidR="0029514A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Komentář k nejdůležitější</w:t>
      </w:r>
      <w:r w:rsidR="00AF1995">
        <w:rPr>
          <w:rFonts w:ascii="Times New Roman" w:hAnsi="Times New Roman" w:cs="Times New Roman"/>
          <w:sz w:val="24"/>
          <w:szCs w:val="24"/>
        </w:rPr>
        <w:t>m</w:t>
      </w:r>
      <w:r w:rsidRPr="00DC12FB">
        <w:rPr>
          <w:rFonts w:ascii="Times New Roman" w:hAnsi="Times New Roman" w:cs="Times New Roman"/>
          <w:sz w:val="24"/>
          <w:szCs w:val="24"/>
        </w:rPr>
        <w:t xml:space="preserve"> položkám, vč. vyčíslení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Výnosy z prodeje služeb za ubytování</w:t>
      </w:r>
    </w:p>
    <w:p w:rsidR="0029514A" w:rsidRPr="008B0F96" w:rsidRDefault="0029514A" w:rsidP="008B0F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 xml:space="preserve">V roce 2016 činily výnosy 3 484 834,-- Kč. V roce 2017 činily výnosy 3 411 202,-- Kč. Došlo k poklesu příjmů za ubytování o 73 632,-- Kč a </w:t>
      </w:r>
      <w:r w:rsidR="008B0F96" w:rsidRPr="008B0F96">
        <w:rPr>
          <w:rFonts w:ascii="Times New Roman" w:hAnsi="Times New Roman" w:cs="Times New Roman"/>
          <w:color w:val="000000" w:themeColor="text1"/>
          <w:sz w:val="24"/>
          <w:szCs w:val="24"/>
        </w:rPr>
        <w:t>to zejména z důvodu</w:t>
      </w:r>
      <w:r w:rsidRPr="008B0F96">
        <w:rPr>
          <w:rFonts w:ascii="Times New Roman" w:hAnsi="Times New Roman" w:cs="Times New Roman"/>
          <w:color w:val="000000" w:themeColor="text1"/>
          <w:sz w:val="24"/>
          <w:szCs w:val="24"/>
        </w:rPr>
        <w:t>, že úhrady za ubytování byly spočteny přesně dle velikosti pokojů (m2)</w:t>
      </w:r>
      <w:r w:rsidR="008B0F96" w:rsidRPr="008B0F9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Výnosy z prodeje služeb za stravu</w:t>
      </w:r>
    </w:p>
    <w:p w:rsidR="0029514A" w:rsidRPr="008B0F96" w:rsidRDefault="0029514A" w:rsidP="008B0F96">
      <w:pPr>
        <w:jc w:val="both"/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V roce 2016 činily výnosy 1 842 92,-- Kč. V roce 2017 činily výnosy 2 200 865,-- Kč. Došlo k navýšení výnosů oproti roku 2016 o částku ve výši 357 941,-- Kč a to z důvodu většího počtu odebraných jídel.</w:t>
      </w:r>
    </w:p>
    <w:p w:rsidR="0029514A" w:rsidRPr="008B0F96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8B0F96">
        <w:rPr>
          <w:rFonts w:ascii="Times New Roman" w:hAnsi="Times New Roman" w:cs="Times New Roman"/>
          <w:sz w:val="24"/>
          <w:szCs w:val="24"/>
        </w:rPr>
        <w:t>Výnosy z prodej</w:t>
      </w:r>
      <w:r w:rsidR="00AF1995">
        <w:rPr>
          <w:rFonts w:ascii="Times New Roman" w:hAnsi="Times New Roman" w:cs="Times New Roman"/>
          <w:sz w:val="24"/>
          <w:szCs w:val="24"/>
        </w:rPr>
        <w:t>e</w:t>
      </w:r>
      <w:r w:rsidRPr="008B0F96">
        <w:rPr>
          <w:rFonts w:ascii="Times New Roman" w:hAnsi="Times New Roman" w:cs="Times New Roman"/>
          <w:sz w:val="24"/>
          <w:szCs w:val="24"/>
        </w:rPr>
        <w:t xml:space="preserve"> služeb PNP</w:t>
      </w:r>
    </w:p>
    <w:p w:rsidR="0029514A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V roce 2016 činily výnosy 3 359 136 Kč. V roce 2017 činily výnosy 4 153 209 Kč. Došlo k nárůstu výnosů na tomto účtu a to o částku 794 073 Kč z d</w:t>
      </w:r>
      <w:r w:rsidR="008B0F96">
        <w:rPr>
          <w:rFonts w:ascii="Times New Roman" w:hAnsi="Times New Roman" w:cs="Times New Roman"/>
          <w:sz w:val="24"/>
          <w:szCs w:val="24"/>
        </w:rPr>
        <w:t>ůvodů zvýšení příspěvku na péči.</w:t>
      </w:r>
    </w:p>
    <w:p w:rsidR="000D744F" w:rsidRDefault="000D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514A" w:rsidRPr="008B0F96" w:rsidRDefault="008B0F96" w:rsidP="0029514A">
      <w:pPr>
        <w:rPr>
          <w:rFonts w:ascii="Times New Roman" w:hAnsi="Times New Roman" w:cs="Times New Roman"/>
          <w:b/>
          <w:sz w:val="24"/>
          <w:szCs w:val="24"/>
        </w:rPr>
      </w:pPr>
      <w:r w:rsidRPr="008B0F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3.4. </w:t>
      </w:r>
      <w:r w:rsidR="0029514A" w:rsidRPr="008B0F96">
        <w:rPr>
          <w:rFonts w:ascii="Times New Roman" w:hAnsi="Times New Roman" w:cs="Times New Roman"/>
          <w:b/>
          <w:sz w:val="24"/>
          <w:szCs w:val="24"/>
        </w:rPr>
        <w:t>Hospodářský výsledek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Náklady organizace Domov pro seniory Vlčice, p. o. činily 21 956 166,46</w:t>
      </w:r>
      <w:r w:rsidR="007F24B3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Kč.</w:t>
      </w:r>
    </w:p>
    <w:p w:rsidR="0029514A" w:rsidRPr="00DC12FB" w:rsidRDefault="0029514A" w:rsidP="007F24B3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Výnosy činily 22 004 529,22</w:t>
      </w:r>
      <w:r w:rsidR="007F24B3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Kč. Z daného vyplývá, že organizace vykázala kladný hospodářský výsledek ve výši 48 362,76</w:t>
      </w:r>
      <w:r w:rsidR="007F24B3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Kč.   Tento výsledek byl rozdělen do rezervního fondu ze zlepšeného hospodářského výsledku.</w:t>
      </w:r>
      <w:r w:rsidR="007F24B3" w:rsidRPr="00DC12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14A" w:rsidRPr="00DC12FB" w:rsidRDefault="007F24B3" w:rsidP="00295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="0029514A" w:rsidRPr="00DC12FB">
        <w:rPr>
          <w:rFonts w:ascii="Times New Roman" w:hAnsi="Times New Roman" w:cs="Times New Roman"/>
          <w:b/>
          <w:sz w:val="24"/>
          <w:szCs w:val="24"/>
        </w:rPr>
        <w:t>Mzdy a zaměstnanci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Mzdové náklady činily v roce 2017 celkem 10 644</w:t>
      </w:r>
      <w:r w:rsidR="007F24B3">
        <w:rPr>
          <w:rFonts w:ascii="Times New Roman" w:hAnsi="Times New Roman" w:cs="Times New Roman"/>
          <w:sz w:val="24"/>
          <w:szCs w:val="24"/>
        </w:rPr>
        <w:t> </w:t>
      </w:r>
      <w:r w:rsidRPr="00DC12FB">
        <w:rPr>
          <w:rFonts w:ascii="Times New Roman" w:hAnsi="Times New Roman" w:cs="Times New Roman"/>
          <w:sz w:val="24"/>
          <w:szCs w:val="24"/>
        </w:rPr>
        <w:t>656</w:t>
      </w:r>
      <w:r w:rsidR="007F24B3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Kč, z toho ostatní osobní náklady činily 125</w:t>
      </w:r>
      <w:r w:rsidR="007F24B3">
        <w:rPr>
          <w:rFonts w:ascii="Times New Roman" w:hAnsi="Times New Roman" w:cs="Times New Roman"/>
          <w:sz w:val="24"/>
          <w:szCs w:val="24"/>
        </w:rPr>
        <w:t> </w:t>
      </w:r>
      <w:r w:rsidRPr="00DC12FB">
        <w:rPr>
          <w:rFonts w:ascii="Times New Roman" w:hAnsi="Times New Roman" w:cs="Times New Roman"/>
          <w:sz w:val="24"/>
          <w:szCs w:val="24"/>
        </w:rPr>
        <w:t>583</w:t>
      </w:r>
      <w:r w:rsidR="007F24B3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 a náhrady za dočasnou pracovní neschopnost činily 70</w:t>
      </w:r>
      <w:r w:rsidR="007F24B3">
        <w:rPr>
          <w:rFonts w:ascii="Times New Roman" w:hAnsi="Times New Roman" w:cs="Times New Roman"/>
          <w:sz w:val="24"/>
          <w:szCs w:val="24"/>
        </w:rPr>
        <w:t> </w:t>
      </w:r>
      <w:r w:rsidRPr="00DC12FB">
        <w:rPr>
          <w:rFonts w:ascii="Times New Roman" w:hAnsi="Times New Roman" w:cs="Times New Roman"/>
          <w:sz w:val="24"/>
          <w:szCs w:val="24"/>
        </w:rPr>
        <w:t>118</w:t>
      </w:r>
      <w:r w:rsidR="007F24B3">
        <w:rPr>
          <w:rFonts w:ascii="Times New Roman" w:hAnsi="Times New Roman" w:cs="Times New Roman"/>
          <w:sz w:val="24"/>
          <w:szCs w:val="24"/>
        </w:rPr>
        <w:t>,-</w:t>
      </w:r>
      <w:r w:rsidRPr="00DC12FB">
        <w:rPr>
          <w:rFonts w:ascii="Times New Roman" w:hAnsi="Times New Roman" w:cs="Times New Roman"/>
          <w:sz w:val="24"/>
          <w:szCs w:val="24"/>
        </w:rPr>
        <w:t xml:space="preserve"> Kč.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Průměrný plat v roce 2017 činí 22 714,- Kč.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Evidenční počet zaměstnanců ve fyzických osobách k 3.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12.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20</w:t>
      </w:r>
      <w:r w:rsidR="00AF1995">
        <w:rPr>
          <w:rFonts w:ascii="Times New Roman" w:hAnsi="Times New Roman" w:cs="Times New Roman"/>
          <w:sz w:val="24"/>
          <w:szCs w:val="24"/>
        </w:rPr>
        <w:t xml:space="preserve">17 </w:t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5A21BC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43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Průměrný evidenční počet zaměstnanců ve fyzických osobách k 31.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12.</w:t>
      </w:r>
      <w:r w:rsidR="00AF1995">
        <w:rPr>
          <w:rFonts w:ascii="Times New Roman" w:hAnsi="Times New Roman" w:cs="Times New Roman"/>
          <w:sz w:val="24"/>
          <w:szCs w:val="24"/>
        </w:rPr>
        <w:t xml:space="preserve"> 2017</w:t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5A21BC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40,9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Průměrný evidenční počet zaměstnanců přepočtený k 31.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12.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2</w:t>
      </w:r>
      <w:r w:rsidR="00AF1995">
        <w:rPr>
          <w:rFonts w:ascii="Times New Roman" w:hAnsi="Times New Roman" w:cs="Times New Roman"/>
          <w:sz w:val="24"/>
          <w:szCs w:val="24"/>
        </w:rPr>
        <w:t xml:space="preserve">017 </w:t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Pr="00DC12FB">
        <w:rPr>
          <w:rFonts w:ascii="Times New Roman" w:hAnsi="Times New Roman" w:cs="Times New Roman"/>
          <w:sz w:val="24"/>
          <w:szCs w:val="24"/>
        </w:rPr>
        <w:t>39,054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Počet pracovníků v přímé péči o klienta dle kategorií k 31.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12.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Pr="00DC12FB">
        <w:rPr>
          <w:rFonts w:ascii="Times New Roman" w:hAnsi="Times New Roman" w:cs="Times New Roman"/>
          <w:sz w:val="24"/>
          <w:szCs w:val="24"/>
        </w:rPr>
        <w:t>2017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Sociální</w:t>
      </w:r>
      <w:r w:rsidR="00AF1995">
        <w:rPr>
          <w:rFonts w:ascii="Times New Roman" w:hAnsi="Times New Roman" w:cs="Times New Roman"/>
          <w:sz w:val="24"/>
          <w:szCs w:val="24"/>
        </w:rPr>
        <w:t xml:space="preserve"> pracovnice </w:t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Pr="00DC12FB">
        <w:rPr>
          <w:rFonts w:ascii="Times New Roman" w:hAnsi="Times New Roman" w:cs="Times New Roman"/>
          <w:sz w:val="24"/>
          <w:szCs w:val="24"/>
        </w:rPr>
        <w:t>2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Zdravotní se</w:t>
      </w:r>
      <w:r w:rsidR="00AF1995">
        <w:rPr>
          <w:rFonts w:ascii="Times New Roman" w:hAnsi="Times New Roman" w:cs="Times New Roman"/>
          <w:sz w:val="24"/>
          <w:szCs w:val="24"/>
        </w:rPr>
        <w:t xml:space="preserve">stry </w:t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Pr="00DC12FB">
        <w:rPr>
          <w:rFonts w:ascii="Times New Roman" w:hAnsi="Times New Roman" w:cs="Times New Roman"/>
          <w:sz w:val="24"/>
          <w:szCs w:val="24"/>
        </w:rPr>
        <w:t>5</w:t>
      </w:r>
    </w:p>
    <w:p w:rsidR="0029514A" w:rsidRPr="00DC12FB" w:rsidRDefault="00AF1995" w:rsidP="002951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Pracovník v přímé péči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514A" w:rsidRPr="00DC12FB">
        <w:rPr>
          <w:rFonts w:ascii="Times New Roman" w:hAnsi="Times New Roman" w:cs="Times New Roman"/>
          <w:sz w:val="24"/>
          <w:szCs w:val="24"/>
        </w:rPr>
        <w:t>18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Fyzioterapeu</w:t>
      </w:r>
      <w:r w:rsidR="00AF1995">
        <w:rPr>
          <w:rFonts w:ascii="Times New Roman" w:hAnsi="Times New Roman" w:cs="Times New Roman"/>
          <w:sz w:val="24"/>
          <w:szCs w:val="24"/>
        </w:rPr>
        <w:t xml:space="preserve">t </w:t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="00AF1995">
        <w:rPr>
          <w:rFonts w:ascii="Times New Roman" w:hAnsi="Times New Roman" w:cs="Times New Roman"/>
          <w:sz w:val="24"/>
          <w:szCs w:val="24"/>
        </w:rPr>
        <w:tab/>
      </w:r>
      <w:r w:rsidRPr="00DC12FB">
        <w:rPr>
          <w:rFonts w:ascii="Times New Roman" w:hAnsi="Times New Roman" w:cs="Times New Roman"/>
          <w:sz w:val="24"/>
          <w:szCs w:val="24"/>
        </w:rPr>
        <w:t xml:space="preserve">1  </w:t>
      </w:r>
    </w:p>
    <w:p w:rsidR="00526A74" w:rsidRPr="004244DD" w:rsidRDefault="00526A74" w:rsidP="00910528">
      <w:pPr>
        <w:rPr>
          <w:rFonts w:ascii="Times New Roman" w:hAnsi="Times New Roman" w:cs="Times New Roman"/>
          <w:b/>
          <w:sz w:val="24"/>
          <w:szCs w:val="24"/>
        </w:rPr>
      </w:pPr>
    </w:p>
    <w:p w:rsidR="0029514A" w:rsidRPr="00DC12FB" w:rsidRDefault="007F24B3" w:rsidP="002951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="0029514A" w:rsidRPr="00DC12FB">
        <w:rPr>
          <w:rFonts w:ascii="Times New Roman" w:hAnsi="Times New Roman" w:cs="Times New Roman"/>
          <w:b/>
          <w:sz w:val="24"/>
          <w:szCs w:val="24"/>
        </w:rPr>
        <w:t>Přehled o stavu majetku a pohledávek</w:t>
      </w:r>
      <w:r w:rsidR="005A21B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Stavby                                                                                                      </w:t>
      </w:r>
      <w:r w:rsidR="005A21B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C12FB">
        <w:rPr>
          <w:rFonts w:ascii="Times New Roman" w:hAnsi="Times New Roman" w:cs="Times New Roman"/>
          <w:sz w:val="24"/>
          <w:szCs w:val="24"/>
        </w:rPr>
        <w:t>54 618 565,94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Samostatné movité věci a soubory věcí                  </w:t>
      </w:r>
      <w:r w:rsidR="007F24B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A21B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  3 376 108,81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Drobný dlouhodobý majetek                                       </w:t>
      </w:r>
      <w:r w:rsidR="007F24B3">
        <w:rPr>
          <w:rFonts w:ascii="Times New Roman" w:hAnsi="Times New Roman" w:cs="Times New Roman"/>
          <w:sz w:val="24"/>
          <w:szCs w:val="24"/>
        </w:rPr>
        <w:t xml:space="preserve"> 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A21B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12FB">
        <w:rPr>
          <w:rFonts w:ascii="Times New Roman" w:hAnsi="Times New Roman" w:cs="Times New Roman"/>
          <w:sz w:val="24"/>
          <w:szCs w:val="24"/>
        </w:rPr>
        <w:t>5 423 787,41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Pozemky                                                                                               </w:t>
      </w:r>
      <w:r w:rsidR="007F24B3">
        <w:rPr>
          <w:rFonts w:ascii="Times New Roman" w:hAnsi="Times New Roman" w:cs="Times New Roman"/>
          <w:sz w:val="24"/>
          <w:szCs w:val="24"/>
        </w:rPr>
        <w:t xml:space="preserve">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A21BC">
        <w:rPr>
          <w:rFonts w:ascii="Times New Roman" w:hAnsi="Times New Roman" w:cs="Times New Roman"/>
          <w:sz w:val="24"/>
          <w:szCs w:val="24"/>
        </w:rPr>
        <w:t xml:space="preserve">   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57</w:t>
      </w:r>
      <w:r w:rsidR="00044696">
        <w:rPr>
          <w:rFonts w:ascii="Times New Roman" w:hAnsi="Times New Roman" w:cs="Times New Roman"/>
          <w:sz w:val="24"/>
          <w:szCs w:val="24"/>
        </w:rPr>
        <w:t> </w:t>
      </w:r>
      <w:r w:rsidRPr="00DC12FB">
        <w:rPr>
          <w:rFonts w:ascii="Times New Roman" w:hAnsi="Times New Roman" w:cs="Times New Roman"/>
          <w:sz w:val="24"/>
          <w:szCs w:val="24"/>
        </w:rPr>
        <w:t>645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Jiné pohledávky z hlavní činnosti – PNP                                             </w:t>
      </w:r>
      <w:r w:rsidR="007F24B3">
        <w:rPr>
          <w:rFonts w:ascii="Times New Roman" w:hAnsi="Times New Roman" w:cs="Times New Roman"/>
          <w:sz w:val="24"/>
          <w:szCs w:val="24"/>
        </w:rPr>
        <w:t xml:space="preserve">    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A21BC">
        <w:rPr>
          <w:rFonts w:ascii="Times New Roman" w:hAnsi="Times New Roman" w:cs="Times New Roman"/>
          <w:sz w:val="24"/>
          <w:szCs w:val="24"/>
        </w:rPr>
        <w:t xml:space="preserve">      </w:t>
      </w:r>
      <w:r w:rsidRPr="00DC12FB">
        <w:rPr>
          <w:rFonts w:ascii="Times New Roman" w:hAnsi="Times New Roman" w:cs="Times New Roman"/>
          <w:sz w:val="24"/>
          <w:szCs w:val="24"/>
        </w:rPr>
        <w:t xml:space="preserve">      0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>Jiné pohledávky z hlavní činnosti – za uživatele</w:t>
      </w:r>
      <w:r w:rsidR="000D744F">
        <w:rPr>
          <w:rFonts w:ascii="Times New Roman" w:hAnsi="Times New Roman" w:cs="Times New Roman"/>
          <w:sz w:val="24"/>
          <w:szCs w:val="24"/>
        </w:rPr>
        <w:t xml:space="preserve"> – strava a úhrada pobytu </w:t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Pr="00DC12FB">
        <w:rPr>
          <w:rFonts w:ascii="Times New Roman" w:hAnsi="Times New Roman" w:cs="Times New Roman"/>
          <w:sz w:val="24"/>
          <w:szCs w:val="24"/>
        </w:rPr>
        <w:t>177</w:t>
      </w:r>
      <w:r w:rsidR="00044696">
        <w:rPr>
          <w:rFonts w:ascii="Times New Roman" w:hAnsi="Times New Roman" w:cs="Times New Roman"/>
          <w:sz w:val="24"/>
          <w:szCs w:val="24"/>
        </w:rPr>
        <w:t> </w:t>
      </w:r>
      <w:r w:rsidRPr="00DC12FB">
        <w:rPr>
          <w:rFonts w:ascii="Times New Roman" w:hAnsi="Times New Roman" w:cs="Times New Roman"/>
          <w:sz w:val="24"/>
          <w:szCs w:val="24"/>
        </w:rPr>
        <w:t>487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29514A" w:rsidRPr="00DC12FB" w:rsidRDefault="0029514A" w:rsidP="0029514A">
      <w:pPr>
        <w:rPr>
          <w:rFonts w:ascii="Times New Roman" w:hAnsi="Times New Roman" w:cs="Times New Roman"/>
          <w:sz w:val="24"/>
          <w:szCs w:val="24"/>
        </w:rPr>
      </w:pPr>
      <w:r w:rsidRPr="00DC12FB">
        <w:rPr>
          <w:rFonts w:ascii="Times New Roman" w:hAnsi="Times New Roman" w:cs="Times New Roman"/>
          <w:sz w:val="24"/>
          <w:szCs w:val="24"/>
        </w:rPr>
        <w:t xml:space="preserve">Jiné pohledávky z hlavní činnosti </w:t>
      </w:r>
      <w:r w:rsidR="000D744F">
        <w:rPr>
          <w:rFonts w:ascii="Times New Roman" w:hAnsi="Times New Roman" w:cs="Times New Roman"/>
          <w:sz w:val="24"/>
          <w:szCs w:val="24"/>
        </w:rPr>
        <w:t xml:space="preserve">celkem </w:t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="000D744F">
        <w:rPr>
          <w:rFonts w:ascii="Times New Roman" w:hAnsi="Times New Roman" w:cs="Times New Roman"/>
          <w:sz w:val="24"/>
          <w:szCs w:val="24"/>
        </w:rPr>
        <w:tab/>
      </w:r>
      <w:r w:rsidRPr="00DC12FB">
        <w:rPr>
          <w:rFonts w:ascii="Times New Roman" w:hAnsi="Times New Roman" w:cs="Times New Roman"/>
          <w:sz w:val="24"/>
          <w:szCs w:val="24"/>
        </w:rPr>
        <w:t>177</w:t>
      </w:r>
      <w:r w:rsidR="00044696">
        <w:rPr>
          <w:rFonts w:ascii="Times New Roman" w:hAnsi="Times New Roman" w:cs="Times New Roman"/>
          <w:sz w:val="24"/>
          <w:szCs w:val="24"/>
        </w:rPr>
        <w:t> </w:t>
      </w:r>
      <w:r w:rsidRPr="00DC12FB">
        <w:rPr>
          <w:rFonts w:ascii="Times New Roman" w:hAnsi="Times New Roman" w:cs="Times New Roman"/>
          <w:sz w:val="24"/>
          <w:szCs w:val="24"/>
        </w:rPr>
        <w:t>487</w:t>
      </w:r>
      <w:r w:rsidR="00044696">
        <w:rPr>
          <w:rFonts w:ascii="Times New Roman" w:hAnsi="Times New Roman" w:cs="Times New Roman"/>
          <w:sz w:val="24"/>
          <w:szCs w:val="24"/>
        </w:rPr>
        <w:t>,-</w:t>
      </w:r>
    </w:p>
    <w:p w:rsidR="004F1693" w:rsidRDefault="004F16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3" w:name="_GoBack"/>
      <w:bookmarkEnd w:id="3"/>
    </w:p>
    <w:p w:rsidR="00CA7C0E" w:rsidRPr="00044696" w:rsidRDefault="00044696" w:rsidP="000446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CA7C0E" w:rsidRPr="00044696">
        <w:rPr>
          <w:rFonts w:ascii="Times New Roman" w:hAnsi="Times New Roman" w:cs="Times New Roman"/>
          <w:b/>
          <w:sz w:val="24"/>
          <w:szCs w:val="24"/>
        </w:rPr>
        <w:t xml:space="preserve"> Poskytování informací podle zákona č.</w:t>
      </w:r>
      <w:r w:rsidR="00224CFF" w:rsidRPr="000446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C0E" w:rsidRPr="00044696">
        <w:rPr>
          <w:rFonts w:ascii="Times New Roman" w:hAnsi="Times New Roman" w:cs="Times New Roman"/>
          <w:b/>
          <w:sz w:val="24"/>
          <w:szCs w:val="24"/>
        </w:rPr>
        <w:t>106/1999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  <w:u w:val="single"/>
        </w:rPr>
        <w:t>Povinný subjekt</w:t>
      </w:r>
      <w:r w:rsidRPr="00A86C6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Domov pro seniory Vlčice se sídlem ve Vlčicích 66, 33601 Blovice,  IČO 49180380, DIČ – nejsme plátci daně z přidané hodnoty.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a) V roce 201</w:t>
      </w:r>
      <w:r w:rsidR="00AF1995">
        <w:rPr>
          <w:rFonts w:ascii="Times New Roman" w:hAnsi="Times New Roman" w:cs="Times New Roman"/>
          <w:sz w:val="24"/>
          <w:szCs w:val="24"/>
        </w:rPr>
        <w:t>7</w:t>
      </w:r>
      <w:r w:rsidRPr="00A86C6A">
        <w:rPr>
          <w:rFonts w:ascii="Times New Roman" w:hAnsi="Times New Roman" w:cs="Times New Roman"/>
          <w:sz w:val="24"/>
          <w:szCs w:val="24"/>
        </w:rPr>
        <w:t xml:space="preserve"> nebyla podána žádná žádost o podání informací dle zákona č. 106/1999 Sb. o svobodném přístupu k informacím v platném znění.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b) Odvolání podáno nebylo.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c) V souvislosti s poskytováním informací nebyl soudem vydán rozsudek.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d) Výhradní licence poskytnuta nebyla.</w:t>
      </w:r>
    </w:p>
    <w:p w:rsidR="00CA7C0E" w:rsidRPr="00A86C6A" w:rsidRDefault="00CA7C0E" w:rsidP="00CA7C0E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e) Stížnosti podle § 16a) zákona podány nebyly</w:t>
      </w:r>
      <w:r w:rsidR="00224CFF">
        <w:rPr>
          <w:rFonts w:ascii="Times New Roman" w:hAnsi="Times New Roman" w:cs="Times New Roman"/>
          <w:sz w:val="24"/>
          <w:szCs w:val="24"/>
        </w:rPr>
        <w:t>.</w:t>
      </w:r>
    </w:p>
    <w:p w:rsidR="00CA7C0E" w:rsidRPr="00A86C6A" w:rsidRDefault="00AF1995" w:rsidP="00554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 </w:t>
      </w:r>
      <w:r w:rsidR="00CA7C0E" w:rsidRPr="00A86C6A">
        <w:rPr>
          <w:rFonts w:ascii="Times New Roman" w:hAnsi="Times New Roman" w:cs="Times New Roman"/>
          <w:sz w:val="24"/>
          <w:szCs w:val="24"/>
        </w:rPr>
        <w:t>Další informace vztahující se k uplatňování tohoto zákona nebyly vyžadovány.</w:t>
      </w:r>
    </w:p>
    <w:p w:rsidR="00CA7C0E" w:rsidRPr="00A86C6A" w:rsidRDefault="00CA7C0E" w:rsidP="00CA7C0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A7C0E" w:rsidRPr="00A86C6A" w:rsidRDefault="00544A4C" w:rsidP="00783DA4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Zpracoval</w:t>
      </w:r>
      <w:r w:rsidR="00340E76" w:rsidRPr="00A86C6A">
        <w:rPr>
          <w:rFonts w:ascii="Times New Roman" w:hAnsi="Times New Roman" w:cs="Times New Roman"/>
          <w:sz w:val="24"/>
          <w:szCs w:val="24"/>
        </w:rPr>
        <w:t>: kolektiv pracovníků DS Vlčice</w:t>
      </w:r>
    </w:p>
    <w:p w:rsidR="00340E76" w:rsidRPr="00A86C6A" w:rsidRDefault="00340E76" w:rsidP="00783DA4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>Ve Vlčic</w:t>
      </w:r>
      <w:r w:rsidR="00CB0704">
        <w:rPr>
          <w:rFonts w:ascii="Times New Roman" w:hAnsi="Times New Roman" w:cs="Times New Roman"/>
          <w:sz w:val="24"/>
          <w:szCs w:val="24"/>
        </w:rPr>
        <w:t>ích dne 28.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="00CB0704">
        <w:rPr>
          <w:rFonts w:ascii="Times New Roman" w:hAnsi="Times New Roman" w:cs="Times New Roman"/>
          <w:sz w:val="24"/>
          <w:szCs w:val="24"/>
        </w:rPr>
        <w:t>3.</w:t>
      </w:r>
      <w:r w:rsidR="00AF1995">
        <w:rPr>
          <w:rFonts w:ascii="Times New Roman" w:hAnsi="Times New Roman" w:cs="Times New Roman"/>
          <w:sz w:val="24"/>
          <w:szCs w:val="24"/>
        </w:rPr>
        <w:t xml:space="preserve"> </w:t>
      </w:r>
      <w:r w:rsidR="00CB0704">
        <w:rPr>
          <w:rFonts w:ascii="Times New Roman" w:hAnsi="Times New Roman" w:cs="Times New Roman"/>
          <w:sz w:val="24"/>
          <w:szCs w:val="24"/>
        </w:rPr>
        <w:t>201</w:t>
      </w:r>
      <w:r w:rsidR="00224CFF">
        <w:rPr>
          <w:rFonts w:ascii="Times New Roman" w:hAnsi="Times New Roman" w:cs="Times New Roman"/>
          <w:sz w:val="24"/>
          <w:szCs w:val="24"/>
        </w:rPr>
        <w:t>8</w:t>
      </w:r>
    </w:p>
    <w:p w:rsidR="00340E76" w:rsidRPr="00A86C6A" w:rsidRDefault="00340E76" w:rsidP="00783DA4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 xml:space="preserve">Václav Kovář – ředitel </w:t>
      </w:r>
    </w:p>
    <w:sectPr w:rsidR="00340E76" w:rsidRPr="00A86C6A" w:rsidSect="000C54D8">
      <w:headerReference w:type="default" r:id="rId26"/>
      <w:footerReference w:type="default" r:id="rId27"/>
      <w:footerReference w:type="first" r:id="rId28"/>
      <w:pgSz w:w="11906" w:h="16838"/>
      <w:pgMar w:top="720" w:right="720" w:bottom="720" w:left="720" w:header="34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7882" w:rsidRDefault="00A77882" w:rsidP="00CA7C0E">
      <w:pPr>
        <w:spacing w:after="0"/>
      </w:pPr>
      <w:r>
        <w:separator/>
      </w:r>
    </w:p>
  </w:endnote>
  <w:endnote w:type="continuationSeparator" w:id="0">
    <w:p w:rsidR="00A77882" w:rsidRDefault="00A77882" w:rsidP="00CA7C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066994"/>
      <w:docPartObj>
        <w:docPartGallery w:val="Page Numbers (Bottom of Page)"/>
        <w:docPartUnique/>
      </w:docPartObj>
    </w:sdtPr>
    <w:sdtContent>
      <w:p w:rsidR="00DB3DE6" w:rsidRDefault="00DB3DE6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3DE6" w:rsidRDefault="00DB3DE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DE6" w:rsidRDefault="00DB3DE6">
    <w:pPr>
      <w:pStyle w:val="Zpat"/>
      <w:jc w:val="right"/>
    </w:pPr>
  </w:p>
  <w:p w:rsidR="00DB3DE6" w:rsidRDefault="00DB3DE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7882" w:rsidRDefault="00A77882" w:rsidP="00CA7C0E">
      <w:pPr>
        <w:spacing w:after="0"/>
      </w:pPr>
      <w:r>
        <w:separator/>
      </w:r>
    </w:p>
  </w:footnote>
  <w:footnote w:type="continuationSeparator" w:id="0">
    <w:p w:rsidR="00A77882" w:rsidRDefault="00A77882" w:rsidP="00CA7C0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DE6" w:rsidRDefault="00DB3DE6" w:rsidP="004F1693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1347470" cy="434252"/>
          <wp:effectExtent l="19050" t="0" r="5080" b="0"/>
          <wp:docPr id="12" name="Obrázek 11" descr="Logo_Vlci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lci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398" cy="434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3F29"/>
    <w:multiLevelType w:val="hybridMultilevel"/>
    <w:tmpl w:val="9D1A60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70076"/>
    <w:multiLevelType w:val="hybridMultilevel"/>
    <w:tmpl w:val="E75A26E8"/>
    <w:lvl w:ilvl="0" w:tplc="FB2ED0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981781"/>
    <w:multiLevelType w:val="hybridMultilevel"/>
    <w:tmpl w:val="E662C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84DCA"/>
    <w:multiLevelType w:val="hybridMultilevel"/>
    <w:tmpl w:val="24A07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E86764"/>
    <w:multiLevelType w:val="hybridMultilevel"/>
    <w:tmpl w:val="8DD81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3C437A"/>
    <w:multiLevelType w:val="multilevel"/>
    <w:tmpl w:val="D0C0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FA5640"/>
    <w:multiLevelType w:val="hybridMultilevel"/>
    <w:tmpl w:val="D4D693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C0E"/>
    <w:rsid w:val="00002240"/>
    <w:rsid w:val="0000264A"/>
    <w:rsid w:val="0000377B"/>
    <w:rsid w:val="000072F6"/>
    <w:rsid w:val="00017182"/>
    <w:rsid w:val="000354A1"/>
    <w:rsid w:val="00036B25"/>
    <w:rsid w:val="00037999"/>
    <w:rsid w:val="00044696"/>
    <w:rsid w:val="00051297"/>
    <w:rsid w:val="00052157"/>
    <w:rsid w:val="00053841"/>
    <w:rsid w:val="0005606A"/>
    <w:rsid w:val="00061272"/>
    <w:rsid w:val="00070BFF"/>
    <w:rsid w:val="00071C33"/>
    <w:rsid w:val="00073716"/>
    <w:rsid w:val="0007558E"/>
    <w:rsid w:val="000765D6"/>
    <w:rsid w:val="00081CD4"/>
    <w:rsid w:val="00085461"/>
    <w:rsid w:val="00086CF3"/>
    <w:rsid w:val="000916C9"/>
    <w:rsid w:val="00091A7B"/>
    <w:rsid w:val="00094477"/>
    <w:rsid w:val="00094FEA"/>
    <w:rsid w:val="00097ED6"/>
    <w:rsid w:val="000A4DC2"/>
    <w:rsid w:val="000A4EC9"/>
    <w:rsid w:val="000A5DF7"/>
    <w:rsid w:val="000B0810"/>
    <w:rsid w:val="000B178C"/>
    <w:rsid w:val="000B2C29"/>
    <w:rsid w:val="000B480C"/>
    <w:rsid w:val="000C54D8"/>
    <w:rsid w:val="000C726E"/>
    <w:rsid w:val="000D094F"/>
    <w:rsid w:val="000D552C"/>
    <w:rsid w:val="000D744F"/>
    <w:rsid w:val="000D7D5B"/>
    <w:rsid w:val="000E0F6B"/>
    <w:rsid w:val="000E57C6"/>
    <w:rsid w:val="000F15A6"/>
    <w:rsid w:val="000F6318"/>
    <w:rsid w:val="00112F2F"/>
    <w:rsid w:val="0013745D"/>
    <w:rsid w:val="00142F2F"/>
    <w:rsid w:val="00144AC4"/>
    <w:rsid w:val="00150E8C"/>
    <w:rsid w:val="001545B0"/>
    <w:rsid w:val="0015679D"/>
    <w:rsid w:val="00160576"/>
    <w:rsid w:val="00165EED"/>
    <w:rsid w:val="00172DC2"/>
    <w:rsid w:val="00176644"/>
    <w:rsid w:val="0018398E"/>
    <w:rsid w:val="0018433E"/>
    <w:rsid w:val="00192DE4"/>
    <w:rsid w:val="001934F1"/>
    <w:rsid w:val="00193A5F"/>
    <w:rsid w:val="00194DCF"/>
    <w:rsid w:val="001B0DCD"/>
    <w:rsid w:val="001B2693"/>
    <w:rsid w:val="001B35A8"/>
    <w:rsid w:val="001B4764"/>
    <w:rsid w:val="001B5518"/>
    <w:rsid w:val="001B571B"/>
    <w:rsid w:val="001B67E8"/>
    <w:rsid w:val="001C1E67"/>
    <w:rsid w:val="001C260E"/>
    <w:rsid w:val="001C30DA"/>
    <w:rsid w:val="001C3C1E"/>
    <w:rsid w:val="001C4F6E"/>
    <w:rsid w:val="001C53C7"/>
    <w:rsid w:val="001D2156"/>
    <w:rsid w:val="001D45B4"/>
    <w:rsid w:val="001E45A6"/>
    <w:rsid w:val="001E6FF4"/>
    <w:rsid w:val="001E7451"/>
    <w:rsid w:val="001F249A"/>
    <w:rsid w:val="001F306A"/>
    <w:rsid w:val="001F58D6"/>
    <w:rsid w:val="0020489A"/>
    <w:rsid w:val="00205688"/>
    <w:rsid w:val="00213224"/>
    <w:rsid w:val="00214663"/>
    <w:rsid w:val="00224CFF"/>
    <w:rsid w:val="00232FF3"/>
    <w:rsid w:val="0023609D"/>
    <w:rsid w:val="002420DD"/>
    <w:rsid w:val="00252995"/>
    <w:rsid w:val="00254DC9"/>
    <w:rsid w:val="00260A0A"/>
    <w:rsid w:val="00264290"/>
    <w:rsid w:val="00266228"/>
    <w:rsid w:val="00273A62"/>
    <w:rsid w:val="0027677A"/>
    <w:rsid w:val="00276E65"/>
    <w:rsid w:val="002776B3"/>
    <w:rsid w:val="00277818"/>
    <w:rsid w:val="00280E19"/>
    <w:rsid w:val="002862AB"/>
    <w:rsid w:val="00287CD4"/>
    <w:rsid w:val="00290AF9"/>
    <w:rsid w:val="00292F8B"/>
    <w:rsid w:val="0029514A"/>
    <w:rsid w:val="002974A3"/>
    <w:rsid w:val="002A2CAD"/>
    <w:rsid w:val="002A2CF0"/>
    <w:rsid w:val="002A5B27"/>
    <w:rsid w:val="002A6A3D"/>
    <w:rsid w:val="002B1250"/>
    <w:rsid w:val="002B2CC9"/>
    <w:rsid w:val="002B399E"/>
    <w:rsid w:val="002B5003"/>
    <w:rsid w:val="002C10F4"/>
    <w:rsid w:val="002C7A79"/>
    <w:rsid w:val="002D79DB"/>
    <w:rsid w:val="002E6C1D"/>
    <w:rsid w:val="002E6D53"/>
    <w:rsid w:val="002F5F5E"/>
    <w:rsid w:val="0030046D"/>
    <w:rsid w:val="00302163"/>
    <w:rsid w:val="00311BA9"/>
    <w:rsid w:val="00315C8B"/>
    <w:rsid w:val="0031687B"/>
    <w:rsid w:val="003223FD"/>
    <w:rsid w:val="00324C02"/>
    <w:rsid w:val="00325DF3"/>
    <w:rsid w:val="00336420"/>
    <w:rsid w:val="00340A38"/>
    <w:rsid w:val="00340D60"/>
    <w:rsid w:val="00340E76"/>
    <w:rsid w:val="003439F0"/>
    <w:rsid w:val="00345BD8"/>
    <w:rsid w:val="00346728"/>
    <w:rsid w:val="003502FF"/>
    <w:rsid w:val="00350965"/>
    <w:rsid w:val="00357292"/>
    <w:rsid w:val="0036191F"/>
    <w:rsid w:val="0036573B"/>
    <w:rsid w:val="00367696"/>
    <w:rsid w:val="003771EF"/>
    <w:rsid w:val="0038360D"/>
    <w:rsid w:val="0038404D"/>
    <w:rsid w:val="00392311"/>
    <w:rsid w:val="00392712"/>
    <w:rsid w:val="00393C89"/>
    <w:rsid w:val="003965F4"/>
    <w:rsid w:val="003A2001"/>
    <w:rsid w:val="003A3F23"/>
    <w:rsid w:val="003A6180"/>
    <w:rsid w:val="003B02CD"/>
    <w:rsid w:val="003B68FC"/>
    <w:rsid w:val="003C08E5"/>
    <w:rsid w:val="003C15ED"/>
    <w:rsid w:val="003C2E65"/>
    <w:rsid w:val="003C32FB"/>
    <w:rsid w:val="003C463A"/>
    <w:rsid w:val="003C68EB"/>
    <w:rsid w:val="003D5402"/>
    <w:rsid w:val="003D598E"/>
    <w:rsid w:val="003D6EF5"/>
    <w:rsid w:val="003D70BB"/>
    <w:rsid w:val="003E21AB"/>
    <w:rsid w:val="003E73EA"/>
    <w:rsid w:val="003F5D35"/>
    <w:rsid w:val="003F6CD5"/>
    <w:rsid w:val="003F704A"/>
    <w:rsid w:val="00402336"/>
    <w:rsid w:val="00402EC9"/>
    <w:rsid w:val="004109D5"/>
    <w:rsid w:val="0041221B"/>
    <w:rsid w:val="00412A58"/>
    <w:rsid w:val="00420CDD"/>
    <w:rsid w:val="00423C54"/>
    <w:rsid w:val="004244DD"/>
    <w:rsid w:val="004277D0"/>
    <w:rsid w:val="0043059C"/>
    <w:rsid w:val="00435406"/>
    <w:rsid w:val="004418FB"/>
    <w:rsid w:val="0044224E"/>
    <w:rsid w:val="004500D1"/>
    <w:rsid w:val="00452B43"/>
    <w:rsid w:val="00461840"/>
    <w:rsid w:val="00463146"/>
    <w:rsid w:val="00464B8A"/>
    <w:rsid w:val="00474DE7"/>
    <w:rsid w:val="0048274B"/>
    <w:rsid w:val="00482768"/>
    <w:rsid w:val="00485E18"/>
    <w:rsid w:val="004872C2"/>
    <w:rsid w:val="004941F5"/>
    <w:rsid w:val="0049748E"/>
    <w:rsid w:val="004A1A1F"/>
    <w:rsid w:val="004A21BD"/>
    <w:rsid w:val="004A6547"/>
    <w:rsid w:val="004C3C3E"/>
    <w:rsid w:val="004D1EFE"/>
    <w:rsid w:val="004D20BE"/>
    <w:rsid w:val="004D63AF"/>
    <w:rsid w:val="004E37DF"/>
    <w:rsid w:val="004E3800"/>
    <w:rsid w:val="004E4A52"/>
    <w:rsid w:val="004E707B"/>
    <w:rsid w:val="004E74D3"/>
    <w:rsid w:val="004E7564"/>
    <w:rsid w:val="004F1693"/>
    <w:rsid w:val="004F628D"/>
    <w:rsid w:val="005126E7"/>
    <w:rsid w:val="005217BD"/>
    <w:rsid w:val="00526A74"/>
    <w:rsid w:val="005371B2"/>
    <w:rsid w:val="0054286A"/>
    <w:rsid w:val="00544A4C"/>
    <w:rsid w:val="0054685C"/>
    <w:rsid w:val="00551214"/>
    <w:rsid w:val="00553EAB"/>
    <w:rsid w:val="00554427"/>
    <w:rsid w:val="005610ED"/>
    <w:rsid w:val="00561450"/>
    <w:rsid w:val="00565EAC"/>
    <w:rsid w:val="0057076E"/>
    <w:rsid w:val="00590554"/>
    <w:rsid w:val="005953C6"/>
    <w:rsid w:val="0059662E"/>
    <w:rsid w:val="005A21BC"/>
    <w:rsid w:val="005A6CDC"/>
    <w:rsid w:val="005B063B"/>
    <w:rsid w:val="005B18F0"/>
    <w:rsid w:val="005B31C8"/>
    <w:rsid w:val="005B3279"/>
    <w:rsid w:val="005B6AC2"/>
    <w:rsid w:val="005C310F"/>
    <w:rsid w:val="005C72DE"/>
    <w:rsid w:val="005D1F45"/>
    <w:rsid w:val="005D232D"/>
    <w:rsid w:val="005D297C"/>
    <w:rsid w:val="005D4157"/>
    <w:rsid w:val="005D4EE2"/>
    <w:rsid w:val="005D551C"/>
    <w:rsid w:val="005D6443"/>
    <w:rsid w:val="005E45E7"/>
    <w:rsid w:val="005E4BDD"/>
    <w:rsid w:val="005F147C"/>
    <w:rsid w:val="005F1F4A"/>
    <w:rsid w:val="005F4BAF"/>
    <w:rsid w:val="005F5CB6"/>
    <w:rsid w:val="005F62C2"/>
    <w:rsid w:val="0060161E"/>
    <w:rsid w:val="00607E92"/>
    <w:rsid w:val="00621334"/>
    <w:rsid w:val="0062137F"/>
    <w:rsid w:val="00622B43"/>
    <w:rsid w:val="006352DC"/>
    <w:rsid w:val="00636664"/>
    <w:rsid w:val="00642D50"/>
    <w:rsid w:val="00652156"/>
    <w:rsid w:val="00657C99"/>
    <w:rsid w:val="0066451D"/>
    <w:rsid w:val="006671D7"/>
    <w:rsid w:val="006707DE"/>
    <w:rsid w:val="00672A87"/>
    <w:rsid w:val="00672CFD"/>
    <w:rsid w:val="006810EC"/>
    <w:rsid w:val="0068231B"/>
    <w:rsid w:val="00687E21"/>
    <w:rsid w:val="006916D7"/>
    <w:rsid w:val="00691A0A"/>
    <w:rsid w:val="006A64C0"/>
    <w:rsid w:val="006A72BB"/>
    <w:rsid w:val="006A730D"/>
    <w:rsid w:val="006B47AF"/>
    <w:rsid w:val="006C1E66"/>
    <w:rsid w:val="006C2480"/>
    <w:rsid w:val="006C32F3"/>
    <w:rsid w:val="006C7F03"/>
    <w:rsid w:val="006D1074"/>
    <w:rsid w:val="006D5DED"/>
    <w:rsid w:val="006E3306"/>
    <w:rsid w:val="006E4FF1"/>
    <w:rsid w:val="006F63E8"/>
    <w:rsid w:val="00703925"/>
    <w:rsid w:val="00705FDF"/>
    <w:rsid w:val="00706081"/>
    <w:rsid w:val="00706D59"/>
    <w:rsid w:val="00707BD3"/>
    <w:rsid w:val="007141A3"/>
    <w:rsid w:val="00715F74"/>
    <w:rsid w:val="00722CD9"/>
    <w:rsid w:val="007234A6"/>
    <w:rsid w:val="00726E1A"/>
    <w:rsid w:val="0073482F"/>
    <w:rsid w:val="007362C5"/>
    <w:rsid w:val="00745655"/>
    <w:rsid w:val="00747A8C"/>
    <w:rsid w:val="00751673"/>
    <w:rsid w:val="0075378F"/>
    <w:rsid w:val="00761003"/>
    <w:rsid w:val="007657FB"/>
    <w:rsid w:val="00765F23"/>
    <w:rsid w:val="00767702"/>
    <w:rsid w:val="007810FB"/>
    <w:rsid w:val="00783DA4"/>
    <w:rsid w:val="007842A6"/>
    <w:rsid w:val="00786C5E"/>
    <w:rsid w:val="007876E4"/>
    <w:rsid w:val="00790A18"/>
    <w:rsid w:val="00792246"/>
    <w:rsid w:val="007927C3"/>
    <w:rsid w:val="00792968"/>
    <w:rsid w:val="007A02C1"/>
    <w:rsid w:val="007A36D8"/>
    <w:rsid w:val="007A76F5"/>
    <w:rsid w:val="007B6C4B"/>
    <w:rsid w:val="007C33A3"/>
    <w:rsid w:val="007D11A5"/>
    <w:rsid w:val="007D1519"/>
    <w:rsid w:val="007D3559"/>
    <w:rsid w:val="007D3721"/>
    <w:rsid w:val="007D4293"/>
    <w:rsid w:val="007D7FBE"/>
    <w:rsid w:val="007E02DA"/>
    <w:rsid w:val="007E0D41"/>
    <w:rsid w:val="007E15D4"/>
    <w:rsid w:val="007F1032"/>
    <w:rsid w:val="007F24B3"/>
    <w:rsid w:val="007F339C"/>
    <w:rsid w:val="008020B6"/>
    <w:rsid w:val="00811EAD"/>
    <w:rsid w:val="00814C4B"/>
    <w:rsid w:val="00814C52"/>
    <w:rsid w:val="008162D0"/>
    <w:rsid w:val="00820E13"/>
    <w:rsid w:val="008259EC"/>
    <w:rsid w:val="00827E25"/>
    <w:rsid w:val="0083098C"/>
    <w:rsid w:val="00835F33"/>
    <w:rsid w:val="00844ABF"/>
    <w:rsid w:val="00847BE5"/>
    <w:rsid w:val="008503CA"/>
    <w:rsid w:val="00851E48"/>
    <w:rsid w:val="00855610"/>
    <w:rsid w:val="0085648D"/>
    <w:rsid w:val="008657C2"/>
    <w:rsid w:val="0087082A"/>
    <w:rsid w:val="008709D3"/>
    <w:rsid w:val="00872460"/>
    <w:rsid w:val="00873DCB"/>
    <w:rsid w:val="0087657D"/>
    <w:rsid w:val="008830AA"/>
    <w:rsid w:val="008863C9"/>
    <w:rsid w:val="00886B6B"/>
    <w:rsid w:val="00893537"/>
    <w:rsid w:val="00897EFF"/>
    <w:rsid w:val="008A02F4"/>
    <w:rsid w:val="008A13ED"/>
    <w:rsid w:val="008A3FAF"/>
    <w:rsid w:val="008B0803"/>
    <w:rsid w:val="008B0F96"/>
    <w:rsid w:val="008B3FDD"/>
    <w:rsid w:val="008C009C"/>
    <w:rsid w:val="008C020F"/>
    <w:rsid w:val="008D0E76"/>
    <w:rsid w:val="008D2314"/>
    <w:rsid w:val="008D54BE"/>
    <w:rsid w:val="008D5ADB"/>
    <w:rsid w:val="008E4AD8"/>
    <w:rsid w:val="008F15D3"/>
    <w:rsid w:val="009049FF"/>
    <w:rsid w:val="00907F21"/>
    <w:rsid w:val="00910528"/>
    <w:rsid w:val="009140C0"/>
    <w:rsid w:val="00921797"/>
    <w:rsid w:val="00924A88"/>
    <w:rsid w:val="00926A34"/>
    <w:rsid w:val="009420EE"/>
    <w:rsid w:val="00944C3A"/>
    <w:rsid w:val="00973959"/>
    <w:rsid w:val="00973EE9"/>
    <w:rsid w:val="009747F5"/>
    <w:rsid w:val="00975AE7"/>
    <w:rsid w:val="009814E7"/>
    <w:rsid w:val="009831D8"/>
    <w:rsid w:val="00984628"/>
    <w:rsid w:val="00987CDF"/>
    <w:rsid w:val="009955FD"/>
    <w:rsid w:val="009978CA"/>
    <w:rsid w:val="00997E9F"/>
    <w:rsid w:val="009B0ECE"/>
    <w:rsid w:val="009B386C"/>
    <w:rsid w:val="009B5A3C"/>
    <w:rsid w:val="009B7C65"/>
    <w:rsid w:val="009C1976"/>
    <w:rsid w:val="009C259F"/>
    <w:rsid w:val="009C30FB"/>
    <w:rsid w:val="009C6767"/>
    <w:rsid w:val="009D09DD"/>
    <w:rsid w:val="009D20FA"/>
    <w:rsid w:val="009D2286"/>
    <w:rsid w:val="009E4143"/>
    <w:rsid w:val="009E47F5"/>
    <w:rsid w:val="00A0605B"/>
    <w:rsid w:val="00A10053"/>
    <w:rsid w:val="00A10CC6"/>
    <w:rsid w:val="00A1396D"/>
    <w:rsid w:val="00A144EB"/>
    <w:rsid w:val="00A15629"/>
    <w:rsid w:val="00A1661A"/>
    <w:rsid w:val="00A2088D"/>
    <w:rsid w:val="00A23ADD"/>
    <w:rsid w:val="00A2619A"/>
    <w:rsid w:val="00A2622D"/>
    <w:rsid w:val="00A31616"/>
    <w:rsid w:val="00A34389"/>
    <w:rsid w:val="00A3699E"/>
    <w:rsid w:val="00A37712"/>
    <w:rsid w:val="00A37A40"/>
    <w:rsid w:val="00A37A80"/>
    <w:rsid w:val="00A4335F"/>
    <w:rsid w:val="00A4766A"/>
    <w:rsid w:val="00A50862"/>
    <w:rsid w:val="00A53EE3"/>
    <w:rsid w:val="00A647CA"/>
    <w:rsid w:val="00A64927"/>
    <w:rsid w:val="00A6578B"/>
    <w:rsid w:val="00A65B1B"/>
    <w:rsid w:val="00A715A0"/>
    <w:rsid w:val="00A71E0B"/>
    <w:rsid w:val="00A7674F"/>
    <w:rsid w:val="00A77882"/>
    <w:rsid w:val="00A81A3B"/>
    <w:rsid w:val="00A83A8D"/>
    <w:rsid w:val="00A844CF"/>
    <w:rsid w:val="00A86C6A"/>
    <w:rsid w:val="00A87AEC"/>
    <w:rsid w:val="00A95CEE"/>
    <w:rsid w:val="00AB06B5"/>
    <w:rsid w:val="00AB452B"/>
    <w:rsid w:val="00AC00E3"/>
    <w:rsid w:val="00AC0D6D"/>
    <w:rsid w:val="00AC44EB"/>
    <w:rsid w:val="00AC5E8D"/>
    <w:rsid w:val="00AC5F78"/>
    <w:rsid w:val="00AC774C"/>
    <w:rsid w:val="00AD1367"/>
    <w:rsid w:val="00AD1E8B"/>
    <w:rsid w:val="00AD2760"/>
    <w:rsid w:val="00AD6683"/>
    <w:rsid w:val="00AE15A9"/>
    <w:rsid w:val="00AE45E4"/>
    <w:rsid w:val="00AE4B8E"/>
    <w:rsid w:val="00AE777A"/>
    <w:rsid w:val="00AF0B95"/>
    <w:rsid w:val="00AF1995"/>
    <w:rsid w:val="00AF5A41"/>
    <w:rsid w:val="00B0013C"/>
    <w:rsid w:val="00B01BC7"/>
    <w:rsid w:val="00B02EA4"/>
    <w:rsid w:val="00B03868"/>
    <w:rsid w:val="00B03ED5"/>
    <w:rsid w:val="00B041BB"/>
    <w:rsid w:val="00B053E7"/>
    <w:rsid w:val="00B124CB"/>
    <w:rsid w:val="00B1259F"/>
    <w:rsid w:val="00B153FC"/>
    <w:rsid w:val="00B24F37"/>
    <w:rsid w:val="00B26401"/>
    <w:rsid w:val="00B3058A"/>
    <w:rsid w:val="00B35AE9"/>
    <w:rsid w:val="00B36068"/>
    <w:rsid w:val="00B407C6"/>
    <w:rsid w:val="00B43092"/>
    <w:rsid w:val="00B44D68"/>
    <w:rsid w:val="00B524BD"/>
    <w:rsid w:val="00B52626"/>
    <w:rsid w:val="00B55FB9"/>
    <w:rsid w:val="00B707FB"/>
    <w:rsid w:val="00B8134A"/>
    <w:rsid w:val="00B84914"/>
    <w:rsid w:val="00B868E6"/>
    <w:rsid w:val="00B97274"/>
    <w:rsid w:val="00BA5A98"/>
    <w:rsid w:val="00BA6D72"/>
    <w:rsid w:val="00BB7F58"/>
    <w:rsid w:val="00BC4F7C"/>
    <w:rsid w:val="00BC5E90"/>
    <w:rsid w:val="00BD236F"/>
    <w:rsid w:val="00BD23A8"/>
    <w:rsid w:val="00BD2475"/>
    <w:rsid w:val="00BD270D"/>
    <w:rsid w:val="00BD34FD"/>
    <w:rsid w:val="00BD574C"/>
    <w:rsid w:val="00BD7763"/>
    <w:rsid w:val="00BF3547"/>
    <w:rsid w:val="00C00256"/>
    <w:rsid w:val="00C004BF"/>
    <w:rsid w:val="00C0323A"/>
    <w:rsid w:val="00C048A7"/>
    <w:rsid w:val="00C05A73"/>
    <w:rsid w:val="00C077D5"/>
    <w:rsid w:val="00C0785F"/>
    <w:rsid w:val="00C1005B"/>
    <w:rsid w:val="00C116CE"/>
    <w:rsid w:val="00C21B5D"/>
    <w:rsid w:val="00C2204E"/>
    <w:rsid w:val="00C2256D"/>
    <w:rsid w:val="00C2733B"/>
    <w:rsid w:val="00C3152E"/>
    <w:rsid w:val="00C3582C"/>
    <w:rsid w:val="00C364EA"/>
    <w:rsid w:val="00C373F9"/>
    <w:rsid w:val="00C42542"/>
    <w:rsid w:val="00C43950"/>
    <w:rsid w:val="00C54724"/>
    <w:rsid w:val="00C6601D"/>
    <w:rsid w:val="00C662A3"/>
    <w:rsid w:val="00C82F79"/>
    <w:rsid w:val="00C859F1"/>
    <w:rsid w:val="00C86900"/>
    <w:rsid w:val="00C86EA3"/>
    <w:rsid w:val="00C8716D"/>
    <w:rsid w:val="00C87751"/>
    <w:rsid w:val="00C90839"/>
    <w:rsid w:val="00CA7B9B"/>
    <w:rsid w:val="00CA7C0E"/>
    <w:rsid w:val="00CB0704"/>
    <w:rsid w:val="00CB31E8"/>
    <w:rsid w:val="00CB3553"/>
    <w:rsid w:val="00CB4950"/>
    <w:rsid w:val="00CC1358"/>
    <w:rsid w:val="00CC22E9"/>
    <w:rsid w:val="00CD3AFB"/>
    <w:rsid w:val="00CD5FFF"/>
    <w:rsid w:val="00CE7F61"/>
    <w:rsid w:val="00CF0103"/>
    <w:rsid w:val="00CF047B"/>
    <w:rsid w:val="00CF31DC"/>
    <w:rsid w:val="00CF3583"/>
    <w:rsid w:val="00D03771"/>
    <w:rsid w:val="00D03F54"/>
    <w:rsid w:val="00D15524"/>
    <w:rsid w:val="00D175F7"/>
    <w:rsid w:val="00D20963"/>
    <w:rsid w:val="00D24E0D"/>
    <w:rsid w:val="00D32C54"/>
    <w:rsid w:val="00D3528C"/>
    <w:rsid w:val="00D46832"/>
    <w:rsid w:val="00D46FB1"/>
    <w:rsid w:val="00D573B2"/>
    <w:rsid w:val="00D638E9"/>
    <w:rsid w:val="00D65AFF"/>
    <w:rsid w:val="00D7065D"/>
    <w:rsid w:val="00D95B10"/>
    <w:rsid w:val="00DA3C41"/>
    <w:rsid w:val="00DA58AC"/>
    <w:rsid w:val="00DA667E"/>
    <w:rsid w:val="00DB3DE6"/>
    <w:rsid w:val="00DC0B42"/>
    <w:rsid w:val="00DC31CB"/>
    <w:rsid w:val="00DD318C"/>
    <w:rsid w:val="00DD4A03"/>
    <w:rsid w:val="00DD51E1"/>
    <w:rsid w:val="00DD7E76"/>
    <w:rsid w:val="00DE212A"/>
    <w:rsid w:val="00DE216D"/>
    <w:rsid w:val="00DE5704"/>
    <w:rsid w:val="00DE6E3F"/>
    <w:rsid w:val="00E02F36"/>
    <w:rsid w:val="00E06D2C"/>
    <w:rsid w:val="00E0791E"/>
    <w:rsid w:val="00E10BB0"/>
    <w:rsid w:val="00E11030"/>
    <w:rsid w:val="00E14697"/>
    <w:rsid w:val="00E15F63"/>
    <w:rsid w:val="00E16E45"/>
    <w:rsid w:val="00E251DB"/>
    <w:rsid w:val="00E2584F"/>
    <w:rsid w:val="00E26E71"/>
    <w:rsid w:val="00E3139B"/>
    <w:rsid w:val="00E32AC8"/>
    <w:rsid w:val="00E46BAC"/>
    <w:rsid w:val="00E51FE9"/>
    <w:rsid w:val="00E56001"/>
    <w:rsid w:val="00E5669A"/>
    <w:rsid w:val="00E665AB"/>
    <w:rsid w:val="00E66669"/>
    <w:rsid w:val="00E73B2A"/>
    <w:rsid w:val="00E73C05"/>
    <w:rsid w:val="00E73E99"/>
    <w:rsid w:val="00E75218"/>
    <w:rsid w:val="00E779D3"/>
    <w:rsid w:val="00E81EF1"/>
    <w:rsid w:val="00E8670C"/>
    <w:rsid w:val="00E869DD"/>
    <w:rsid w:val="00E974E1"/>
    <w:rsid w:val="00EA0B77"/>
    <w:rsid w:val="00EA657C"/>
    <w:rsid w:val="00EB2435"/>
    <w:rsid w:val="00EB62DB"/>
    <w:rsid w:val="00EC10A8"/>
    <w:rsid w:val="00EC1EDA"/>
    <w:rsid w:val="00EC24EA"/>
    <w:rsid w:val="00EC4B13"/>
    <w:rsid w:val="00EC5C79"/>
    <w:rsid w:val="00EC61A1"/>
    <w:rsid w:val="00EC7E2B"/>
    <w:rsid w:val="00ED092E"/>
    <w:rsid w:val="00ED330B"/>
    <w:rsid w:val="00ED62DD"/>
    <w:rsid w:val="00ED6412"/>
    <w:rsid w:val="00EE0BDF"/>
    <w:rsid w:val="00EE519D"/>
    <w:rsid w:val="00EF0EBA"/>
    <w:rsid w:val="00EF3A17"/>
    <w:rsid w:val="00EF7C59"/>
    <w:rsid w:val="00F00651"/>
    <w:rsid w:val="00F0249F"/>
    <w:rsid w:val="00F03565"/>
    <w:rsid w:val="00F044A4"/>
    <w:rsid w:val="00F04FC1"/>
    <w:rsid w:val="00F15868"/>
    <w:rsid w:val="00F1663B"/>
    <w:rsid w:val="00F16DEE"/>
    <w:rsid w:val="00F30436"/>
    <w:rsid w:val="00F345AF"/>
    <w:rsid w:val="00F41572"/>
    <w:rsid w:val="00F47F5B"/>
    <w:rsid w:val="00F5012F"/>
    <w:rsid w:val="00F52C48"/>
    <w:rsid w:val="00F612CB"/>
    <w:rsid w:val="00F63DF7"/>
    <w:rsid w:val="00F70D06"/>
    <w:rsid w:val="00F84236"/>
    <w:rsid w:val="00F876E6"/>
    <w:rsid w:val="00F90301"/>
    <w:rsid w:val="00F92F34"/>
    <w:rsid w:val="00F946FF"/>
    <w:rsid w:val="00F958B9"/>
    <w:rsid w:val="00FA6B83"/>
    <w:rsid w:val="00FA6E01"/>
    <w:rsid w:val="00FA7C62"/>
    <w:rsid w:val="00FB08B7"/>
    <w:rsid w:val="00FB28ED"/>
    <w:rsid w:val="00FB3AC4"/>
    <w:rsid w:val="00FB3E00"/>
    <w:rsid w:val="00FC0DDD"/>
    <w:rsid w:val="00FC308A"/>
    <w:rsid w:val="00FC488A"/>
    <w:rsid w:val="00FD2816"/>
    <w:rsid w:val="00FE1C53"/>
    <w:rsid w:val="00FE3797"/>
    <w:rsid w:val="00FE41D5"/>
    <w:rsid w:val="00FE49A8"/>
    <w:rsid w:val="00FF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90A8D"/>
  <w15:docId w15:val="{3210B97D-531E-4286-9370-B3372B74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A7C0E"/>
  </w:style>
  <w:style w:type="paragraph" w:styleId="Nadpis4">
    <w:name w:val="heading 4"/>
    <w:basedOn w:val="Normln"/>
    <w:link w:val="Nadpis4Char"/>
    <w:semiHidden/>
    <w:unhideWhenUsed/>
    <w:qFormat/>
    <w:rsid w:val="00CA7C0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CA7C0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semiHidden/>
    <w:unhideWhenUsed/>
    <w:rsid w:val="00CA7C0E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A7C0E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A7C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A7C0E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A7C0E"/>
  </w:style>
  <w:style w:type="paragraph" w:styleId="Zpat">
    <w:name w:val="footer"/>
    <w:basedOn w:val="Normln"/>
    <w:link w:val="ZpatChar"/>
    <w:uiPriority w:val="99"/>
    <w:unhideWhenUsed/>
    <w:rsid w:val="00CA7C0E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CA7C0E"/>
  </w:style>
  <w:style w:type="paragraph" w:styleId="Zkladntext">
    <w:name w:val="Body Text"/>
    <w:basedOn w:val="Normln"/>
    <w:link w:val="ZkladntextChar"/>
    <w:uiPriority w:val="99"/>
    <w:unhideWhenUsed/>
    <w:rsid w:val="00CA7C0E"/>
    <w:pPr>
      <w:spacing w:after="0"/>
    </w:pPr>
    <w:rPr>
      <w:rFonts w:ascii="Arial" w:eastAsia="Times New Roman" w:hAnsi="Arial" w:cs="Times New Roman"/>
      <w:sz w:val="24"/>
      <w:szCs w:val="20"/>
      <w:lang w:val="en-US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A7C0E"/>
    <w:rPr>
      <w:rFonts w:ascii="Arial" w:eastAsia="Times New Roman" w:hAnsi="Arial" w:cs="Times New Roman"/>
      <w:sz w:val="24"/>
      <w:szCs w:val="20"/>
      <w:lang w:val="en-US" w:eastAsia="cs-CZ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A7C0E"/>
    <w:pPr>
      <w:spacing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CA7C0E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C0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C0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A7C0E"/>
    <w:pPr>
      <w:spacing w:line="276" w:lineRule="auto"/>
      <w:ind w:left="720"/>
      <w:contextualSpacing/>
    </w:pPr>
  </w:style>
  <w:style w:type="paragraph" w:customStyle="1" w:styleId="Standard">
    <w:name w:val="Standard"/>
    <w:rsid w:val="00CA7C0E"/>
    <w:pPr>
      <w:widowControl w:val="0"/>
      <w:suppressAutoHyphens/>
      <w:autoSpaceDN w:val="0"/>
      <w:spacing w:after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uiPriority w:val="99"/>
    <w:rsid w:val="00CA7C0E"/>
    <w:pPr>
      <w:suppressLineNumbers/>
    </w:pPr>
    <w:rPr>
      <w:rFonts w:ascii="Liberation Serif" w:eastAsia="DejaVu Sans" w:hAnsi="Liberation Serif" w:cs="Lohit Hindi"/>
      <w:lang w:val="cs-CZ" w:eastAsia="zh-CN" w:bidi="hi-IN"/>
    </w:rPr>
  </w:style>
  <w:style w:type="character" w:customStyle="1" w:styleId="pisa">
    <w:name w:val="pisa"/>
    <w:basedOn w:val="Standardnpsmoodstavce"/>
    <w:rsid w:val="00CA7C0E"/>
  </w:style>
  <w:style w:type="table" w:styleId="Mkatabulky">
    <w:name w:val="Table Grid"/>
    <w:basedOn w:val="Normlntabulka"/>
    <w:uiPriority w:val="59"/>
    <w:rsid w:val="00CA7C0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CA7C0E"/>
    <w:rPr>
      <w:b/>
      <w:bCs/>
    </w:rPr>
  </w:style>
  <w:style w:type="paragraph" w:styleId="Bezmezer">
    <w:name w:val="No Spacing"/>
    <w:uiPriority w:val="1"/>
    <w:qFormat/>
    <w:rsid w:val="00AF199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2.xlsx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hyperlink" Target="http://www.domov-vlcice.cz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Microsoft_Excel_Worksheet.xlsx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187F4-F207-4B90-B6B5-CC03783AF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26</Pages>
  <Words>5250</Words>
  <Characters>30975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Jenčíková</dc:creator>
  <cp:lastModifiedBy>Václav Kovář</cp:lastModifiedBy>
  <cp:revision>4</cp:revision>
  <cp:lastPrinted>2017-03-28T08:19:00Z</cp:lastPrinted>
  <dcterms:created xsi:type="dcterms:W3CDTF">2018-05-09T08:05:00Z</dcterms:created>
  <dcterms:modified xsi:type="dcterms:W3CDTF">2018-05-09T08:31:00Z</dcterms:modified>
</cp:coreProperties>
</file>